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b/>
          <w:bCs/>
          <w:sz w:val="28"/>
          <w:szCs w:val="36"/>
          <w:lang w:val="en-US" w:eastAsia="zh-CN"/>
        </w:rPr>
      </w:pPr>
    </w:p>
    <w:p>
      <w:pPr>
        <w:bidi w:val="0"/>
        <w:rPr>
          <w:rFonts w:hint="default"/>
          <w:b/>
          <w:bCs/>
          <w:sz w:val="28"/>
          <w:szCs w:val="36"/>
          <w:lang w:val="en-US" w:eastAsia="zh-CN"/>
        </w:rPr>
      </w:pPr>
      <w:r>
        <w:rPr>
          <w:rFonts w:hint="eastAsia"/>
          <w:b/>
          <w:bCs/>
          <w:sz w:val="28"/>
          <w:szCs w:val="36"/>
          <w:lang w:val="en-US" w:eastAsia="zh-CN"/>
        </w:rPr>
        <w:t>监测站  http://www.tytest.com/page/59.html</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36"/>
          <w:szCs w:val="36"/>
          <w:shd w:val="clear" w:fill="FFFFFF"/>
          <w:lang w:val="en-US" w:eastAsia="zh-CN" w:bidi="ar"/>
        </w:rPr>
        <w:t>一体化深层水平位移监测站</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leftChars="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7"/>
          <w:szCs w:val="27"/>
          <w:shd w:val="clear" w:fill="FFFFFF"/>
          <w:lang w:val="en-US" w:eastAsia="zh-CN" w:bidi="ar"/>
        </w:rPr>
        <w:drawing>
          <wp:inline distT="0" distB="0" distL="114300" distR="114300">
            <wp:extent cx="6098540" cy="5123815"/>
            <wp:effectExtent l="0" t="0" r="16510" b="635"/>
            <wp:docPr id="65"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256"/>
                    <pic:cNvPicPr>
                      <a:picLocks noChangeAspect="1"/>
                    </pic:cNvPicPr>
                  </pic:nvPicPr>
                  <pic:blipFill>
                    <a:blip r:embed="rId4"/>
                    <a:stretch>
                      <a:fillRect/>
                    </a:stretch>
                  </pic:blipFill>
                  <pic:spPr>
                    <a:xfrm>
                      <a:off x="0" y="0"/>
                      <a:ext cx="6098540" cy="5123815"/>
                    </a:xfrm>
                    <a:prstGeom prst="rect">
                      <a:avLst/>
                    </a:prstGeom>
                    <a:noFill/>
                    <a:ln w="9525">
                      <a:noFill/>
                    </a:ln>
                  </pic:spPr>
                </pic:pic>
              </a:graphicData>
            </a:graphic>
          </wp:inline>
        </w:drawing>
      </w:r>
    </w:p>
    <w:p>
      <w:pPr>
        <w:bidi w:val="0"/>
        <w:rPr>
          <w:rFonts w:hint="eastAsia"/>
          <w:b/>
          <w:bCs/>
          <w:sz w:val="28"/>
          <w:szCs w:val="36"/>
          <w:lang w:val="en-US" w:eastAsia="zh-CN"/>
        </w:rPr>
      </w:pPr>
      <w:r>
        <w:rPr>
          <w:rFonts w:hint="eastAsia"/>
          <w:b/>
          <w:bCs/>
          <w:sz w:val="28"/>
          <w:szCs w:val="36"/>
          <w:lang w:val="en-US" w:eastAsia="zh-CN"/>
        </w:rPr>
        <w:t>典型应用</w:t>
      </w:r>
    </w:p>
    <w:p>
      <w:pPr>
        <w:bidi w:val="0"/>
        <w:rPr>
          <w:rFonts w:hint="eastAsia"/>
          <w:lang w:val="en-US" w:eastAsia="zh-CN"/>
        </w:rPr>
      </w:pPr>
      <w:r>
        <w:rPr>
          <w:rFonts w:hint="eastAsia"/>
          <w:b/>
          <w:bCs/>
          <w:lang w:val="en-US" w:eastAsia="zh-CN"/>
        </w:rPr>
        <w:t>建筑基坑</w:t>
      </w:r>
      <w:r>
        <w:rPr>
          <w:rFonts w:hint="eastAsia"/>
          <w:lang w:val="en-US" w:eastAsia="zh-CN"/>
        </w:rPr>
        <w:t>土体深部水平位移、变形的趋势监测。</w:t>
      </w:r>
    </w:p>
    <w:p>
      <w:pPr>
        <w:bidi w:val="0"/>
        <w:rPr>
          <w:rFonts w:hint="eastAsia"/>
          <w:lang w:val="en-US" w:eastAsia="zh-CN"/>
        </w:rPr>
      </w:pPr>
      <w:r>
        <w:rPr>
          <w:rFonts w:hint="eastAsia"/>
          <w:b/>
          <w:bCs/>
          <w:lang w:val="en-US" w:eastAsia="zh-CN"/>
        </w:rPr>
        <w:t>地灾滑坡</w:t>
      </w:r>
      <w:r>
        <w:rPr>
          <w:rFonts w:hint="eastAsia"/>
          <w:lang w:val="en-US" w:eastAsia="zh-CN"/>
        </w:rPr>
        <w:t>土体内部滑移、松脱、崩塌的结构形变监测。</w:t>
      </w:r>
    </w:p>
    <w:p>
      <w:pPr>
        <w:bidi w:val="0"/>
        <w:rPr>
          <w:rFonts w:hint="eastAsia"/>
          <w:lang w:val="en-US" w:eastAsia="zh-CN"/>
        </w:rPr>
      </w:pPr>
      <w:r>
        <w:rPr>
          <w:rFonts w:hint="eastAsia"/>
          <w:b/>
          <w:bCs/>
          <w:lang w:val="en-US" w:eastAsia="zh-CN"/>
        </w:rPr>
        <w:t>地铁施工</w:t>
      </w:r>
      <w:r>
        <w:rPr>
          <w:rFonts w:hint="eastAsia"/>
          <w:lang w:val="en-US" w:eastAsia="zh-CN"/>
        </w:rPr>
        <w:t>支护桩体结构变形监测。</w:t>
      </w:r>
    </w:p>
    <w:p>
      <w:pPr>
        <w:bidi w:val="0"/>
        <w:rPr>
          <w:rFonts w:hint="eastAsia"/>
          <w:lang w:val="en-US" w:eastAsia="zh-CN"/>
        </w:rPr>
      </w:pPr>
      <w:r>
        <w:rPr>
          <w:rFonts w:hint="eastAsia"/>
          <w:b/>
          <w:bCs/>
          <w:lang w:val="en-US" w:eastAsia="zh-CN"/>
        </w:rPr>
        <w:t>河道堤坝</w:t>
      </w:r>
      <w:r>
        <w:rPr>
          <w:rFonts w:hint="eastAsia"/>
          <w:lang w:val="en-US" w:eastAsia="zh-CN"/>
        </w:rPr>
        <w:t>土体及混凝土内部结构变形的监测。</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一、深层水平位移监测站</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b/>
          <w:i w:val="0"/>
          <w:caps w:val="0"/>
          <w:color w:val="333333"/>
          <w:spacing w:val="0"/>
          <w:kern w:val="0"/>
          <w:sz w:val="24"/>
          <w:szCs w:val="24"/>
          <w:shd w:val="clear" w:fill="FFFFFF"/>
          <w:lang w:val="en-US" w:eastAsia="zh-CN" w:bidi="ar"/>
        </w:rPr>
        <w:br w:type="textWrapping"/>
      </w:r>
      <w:r>
        <w:rPr>
          <w:rStyle w:val="6"/>
          <w:rFonts w:hint="default" w:ascii="Helvetica" w:hAnsi="Helvetica" w:eastAsia="Helvetica" w:cs="Helvetica"/>
          <w:b/>
          <w:i w:val="0"/>
          <w:caps w:val="0"/>
          <w:color w:val="333333"/>
          <w:spacing w:val="0"/>
          <w:kern w:val="0"/>
          <w:sz w:val="24"/>
          <w:szCs w:val="24"/>
          <w:shd w:val="clear" w:fill="FFFFFF"/>
          <w:lang w:val="en-US" w:eastAsia="zh-CN" w:bidi="ar"/>
        </w:rPr>
        <w:t>1.1 概述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传统在线监测设备需将各个传感器线缆统一集中到数据采集终端，工作模式一般只支持数据查询模式，需要全体24小时的供电，对传感器、电力的损耗较大，对供电需求较多。基于SuperDTU一体化测量终端具有被动查询与主动上报两种工作模式，可将距离远、类型单一的测点分成若干个子站，以超低功耗方式运行，无需工地供电。实现简单高效的自动化电测，为在线监测大大节约了经济成本和人力成本。</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Style w:val="6"/>
          <w:rFonts w:hint="default" w:ascii="Helvetica" w:hAnsi="Helvetica" w:eastAsia="Helvetica" w:cs="Helvetica"/>
          <w:b/>
          <w:i w:val="0"/>
          <w:caps w:val="0"/>
          <w:color w:val="333333"/>
          <w:spacing w:val="0"/>
          <w:kern w:val="0"/>
          <w:sz w:val="24"/>
          <w:szCs w:val="24"/>
          <w:shd w:val="clear" w:fill="FFFFFF"/>
          <w:lang w:val="en-US" w:eastAsia="zh-CN" w:bidi="ar"/>
        </w:rPr>
        <w:t>1.2 构成</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将SuperDTU现场采集终端和DDM型固定测斜仪组合，上下成串固定安装在一个测孔中，简单方便的实现自动、连续电测。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2962275" cy="4095750"/>
            <wp:effectExtent l="0" t="0" r="9525" b="0"/>
            <wp:docPr id="66" name="图片 6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IMG_257"/>
                    <pic:cNvPicPr>
                      <a:picLocks noChangeAspect="1"/>
                    </pic:cNvPicPr>
                  </pic:nvPicPr>
                  <pic:blipFill>
                    <a:blip r:embed="rId5"/>
                    <a:stretch>
                      <a:fillRect/>
                    </a:stretch>
                  </pic:blipFill>
                  <pic:spPr>
                    <a:xfrm>
                      <a:off x="0" y="0"/>
                      <a:ext cx="2962275" cy="40957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图1 监测站组成</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620000" cy="1809750"/>
            <wp:effectExtent l="0" t="0" r="0" b="0"/>
            <wp:docPr id="69" name="图片 6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7" descr="IMG_258"/>
                    <pic:cNvPicPr>
                      <a:picLocks noChangeAspect="1"/>
                    </pic:cNvPicPr>
                  </pic:nvPicPr>
                  <pic:blipFill>
                    <a:blip r:embed="rId6"/>
                    <a:stretch>
                      <a:fillRect/>
                    </a:stretch>
                  </pic:blipFill>
                  <pic:spPr>
                    <a:xfrm>
                      <a:off x="0" y="0"/>
                      <a:ext cx="7620000" cy="18097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图2 监测系统拓扑图</w:t>
      </w:r>
    </w:p>
    <w:p>
      <w:pPr>
        <w:keepNext w:val="0"/>
        <w:keepLines w:val="0"/>
        <w:widowControl/>
        <w:suppressLineNumbers w:val="0"/>
        <w:jc w:val="left"/>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shd w:val="clear" w:fill="FFFFFF"/>
        </w:rPr>
        <w:t>1.3 工作原理</w:t>
      </w:r>
    </w:p>
    <w:p>
      <w:pPr>
        <w:keepNext w:val="0"/>
        <w:keepLines w:val="0"/>
        <w:widowControl/>
        <w:suppressLineNumbers w:val="0"/>
        <w:jc w:val="left"/>
      </w:pPr>
      <w:r>
        <w:rPr>
          <w:rFonts w:hint="default" w:ascii="Helvetica" w:hAnsi="Helvetica" w:eastAsia="Helvetica" w:cs="Helvetica"/>
          <w:i w:val="0"/>
          <w:caps w:val="0"/>
          <w:color w:val="333333"/>
          <w:spacing w:val="0"/>
          <w:kern w:val="0"/>
          <w:sz w:val="21"/>
          <w:szCs w:val="21"/>
          <w:shd w:val="clear" w:fill="FFFFFF"/>
          <w:lang w:val="en-US" w:eastAsia="zh-CN" w:bidi="ar"/>
        </w:rPr>
        <w:t>测斜仪的工作原理是测量测斜管轴线与铅垂线之间的夹角变化量,从而计算出土层各点水平位移大小。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620000" cy="5124450"/>
            <wp:effectExtent l="0" t="0" r="0" b="0"/>
            <wp:docPr id="67" name="图片 6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8" descr="IMG_259"/>
                    <pic:cNvPicPr>
                      <a:picLocks noChangeAspect="1"/>
                    </pic:cNvPicPr>
                  </pic:nvPicPr>
                  <pic:blipFill>
                    <a:blip r:embed="rId7"/>
                    <a:stretch>
                      <a:fillRect/>
                    </a:stretch>
                  </pic:blipFill>
                  <pic:spPr>
                    <a:xfrm>
                      <a:off x="0" y="0"/>
                      <a:ext cx="7620000" cy="51244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图3 工作原理图</w:t>
      </w:r>
    </w:p>
    <w:p>
      <w:pPr>
        <w:keepNext w:val="0"/>
        <w:keepLines w:val="0"/>
        <w:widowControl/>
        <w:suppressLineNumbers w:val="0"/>
        <w:jc w:val="left"/>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shd w:val="clear" w:fill="FFFFFF"/>
        </w:rPr>
        <w:t>1.4 参照规范</w:t>
      </w:r>
    </w:p>
    <w:p>
      <w:pPr>
        <w:keepNext w:val="0"/>
        <w:keepLines w:val="0"/>
        <w:widowControl/>
        <w:suppressLineNumbers w:val="0"/>
        <w:spacing w:after="240" w:afterAutospacing="0"/>
        <w:jc w:val="left"/>
      </w:pPr>
      <w:bookmarkStart w:id="0" w:name="_GoBack"/>
      <w:r>
        <w:rPr>
          <w:rFonts w:hint="default" w:ascii="Helvetica" w:hAnsi="Helvetica" w:eastAsia="Helvetica" w:cs="Helvetica"/>
          <w:i w:val="0"/>
          <w:caps w:val="0"/>
          <w:color w:val="333333"/>
          <w:spacing w:val="0"/>
          <w:kern w:val="0"/>
          <w:sz w:val="21"/>
          <w:szCs w:val="21"/>
          <w:shd w:val="clear" w:fill="FFFFFF"/>
          <w:lang w:val="en-US" w:eastAsia="zh-CN" w:bidi="ar"/>
        </w:rPr>
        <w:t>《工程测量规范》                    (GB50026-2007)</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《建筑基坑工程监测技术规范》        (GB50497-2009)</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《建筑边坡工程技术规范》            (GB50330-2013)</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《建筑地基基础工程施工质量验收规范》(GB50202-2018)</w:t>
      </w:r>
    </w:p>
    <w:bookmarkEnd w:id="0"/>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shd w:val="clear" w:fill="FFFFFF"/>
        </w:rPr>
        <w:t>1.5 参数指标</w:t>
      </w:r>
    </w:p>
    <w:p>
      <w:pPr>
        <w:keepNext w:val="0"/>
        <w:keepLines w:val="0"/>
        <w:widowControl/>
        <w:suppressLineNumbers w:val="0"/>
        <w:spacing w:after="240" w:afterAutospacing="0"/>
        <w:jc w:val="left"/>
      </w:pPr>
      <w:r>
        <w:rPr>
          <w:rFonts w:hint="default" w:ascii="Helvetica" w:hAnsi="Helvetica" w:eastAsia="Helvetica" w:cs="Helvetica"/>
          <w:i w:val="0"/>
          <w:caps w:val="0"/>
          <w:color w:val="333333"/>
          <w:spacing w:val="0"/>
          <w:kern w:val="0"/>
          <w:sz w:val="21"/>
          <w:szCs w:val="21"/>
          <w:shd w:val="clear" w:fill="FFFFFF"/>
          <w:lang w:val="en-US" w:eastAsia="zh-CN" w:bidi="ar"/>
        </w:rPr>
        <w:t>量程：±30°，±45°</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测量精度：＜0.1%FS       </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读数精度：0.005°</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防水深度：20m/40m/60m    </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工作温度：-25℃～85℃</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防护等级：IP67    </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DDM轴型：单轴、双轴 </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配杆杆长：50cm，100cm</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续航能力：SuperDTU现场采集终端内置40W锂电池,一天2次数据上报，续航可达3年；一天4次数据上报，续航可达2年。安装10W太阳能板可实现无限续航。</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线缆： 485总线可达2公里，单路可接254个传感器。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shd w:val="clear" w:fill="FFFFFF"/>
        </w:rPr>
        <w:t>1.6 优点</w:t>
      </w:r>
    </w:p>
    <w:p>
      <w:pPr>
        <w:keepNext w:val="0"/>
        <w:keepLines w:val="0"/>
        <w:widowControl/>
        <w:suppressLineNumbers w:val="0"/>
        <w:jc w:val="left"/>
      </w:pPr>
      <w:r>
        <w:rPr>
          <w:rFonts w:hint="default" w:ascii="Helvetica" w:hAnsi="Helvetica" w:eastAsia="Helvetica" w:cs="Helvetica"/>
          <w:i w:val="0"/>
          <w:caps w:val="0"/>
          <w:color w:val="333333"/>
          <w:spacing w:val="0"/>
          <w:kern w:val="0"/>
          <w:sz w:val="21"/>
          <w:szCs w:val="21"/>
          <w:shd w:val="clear" w:fill="FFFFFF"/>
          <w:lang w:val="en-US" w:eastAsia="zh-CN" w:bidi="ar"/>
        </w:rPr>
        <w:t>1)超低功耗，超长续航，无需现场供电；</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2)便安装，免维护；</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3)自成体系，恶劣环境下仍可实现远程管理；</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4)数据连续性、精确性、可靠性高；</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5)数据呈现个性化，可定制；</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6） 可租可购，节省成本；</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shd w:val="clear" w:fill="FFFFFF"/>
        </w:rPr>
        <w:t>二、数据</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shd w:val="clear" w:fill="FFFFFF"/>
        </w:rPr>
        <w:t>2.1 数据呈现窗口</w:t>
      </w:r>
    </w:p>
    <w:p>
      <w:pPr>
        <w:keepNext w:val="0"/>
        <w:keepLines w:val="0"/>
        <w:widowControl/>
        <w:suppressLineNumbers w:val="0"/>
        <w:jc w:val="left"/>
      </w:pPr>
      <w:r>
        <w:rPr>
          <w:rFonts w:hint="default" w:ascii="Helvetica" w:hAnsi="Helvetica" w:eastAsia="Helvetica" w:cs="Helvetica"/>
          <w:i w:val="0"/>
          <w:caps w:val="0"/>
          <w:color w:val="333333"/>
          <w:spacing w:val="0"/>
          <w:kern w:val="0"/>
          <w:sz w:val="21"/>
          <w:szCs w:val="21"/>
          <w:shd w:val="clear" w:fill="FFFFFF"/>
          <w:lang w:val="en-US" w:eastAsia="zh-CN" w:bidi="ar"/>
        </w:rPr>
        <w:t>SaaS软件服务平台是一个展示监测数据的窗口，主要包含现场现场概览、监测数据呈现、告警、曲线和报表的输出、设备状态、工程信息、监测方案及技术规范等功能。可根据监测工程特点及用户需求定制专属的展示端。可以根据监测需求设置所需要的报表（日、周、月），后台将自动生成该报表，并且生成数据曲线图，在数据展示端支持一键导出功能。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    </w:t>
      </w: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620000" cy="4286250"/>
            <wp:effectExtent l="0" t="0" r="0" b="0"/>
            <wp:docPr id="68" name="图片 6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9" descr="IMG_260"/>
                    <pic:cNvPicPr>
                      <a:picLocks noChangeAspect="1"/>
                    </pic:cNvPicPr>
                  </pic:nvPicPr>
                  <pic:blipFill>
                    <a:blip r:embed="rId8"/>
                    <a:stretch>
                      <a:fillRect/>
                    </a:stretch>
                  </pic:blipFill>
                  <pic:spPr>
                    <a:xfrm>
                      <a:off x="0" y="0"/>
                      <a:ext cx="7620000" cy="428625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图4 数据呈现窗口</w:t>
      </w:r>
    </w:p>
    <w:p>
      <w:pPr>
        <w:keepNext w:val="0"/>
        <w:keepLines w:val="0"/>
        <w:widowControl/>
        <w:suppressLineNumbers w:val="0"/>
        <w:jc w:val="left"/>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shd w:val="clear" w:fill="FFFFFF"/>
        </w:rPr>
        <w:t>2.2  数据存储平台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Tytest IDC云数据中心是一个强大的云数据储存系统，进行对监测前的设备、账号、告警和数据管理；收集现场采集终端发送的监测数据信息，储存到云端，方便查询长时间段内记录和报表查询与下载。</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drawing>
          <wp:inline distT="0" distB="0" distL="114300" distR="114300">
            <wp:extent cx="7620000" cy="3295650"/>
            <wp:effectExtent l="0" t="0" r="0" b="0"/>
            <wp:docPr id="70" name="图片 7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261"/>
                    <pic:cNvPicPr>
                      <a:picLocks noChangeAspect="1"/>
                    </pic:cNvPicPr>
                  </pic:nvPicPr>
                  <pic:blipFill>
                    <a:blip r:embed="rId9"/>
                    <a:stretch>
                      <a:fillRect/>
                    </a:stretch>
                  </pic:blipFill>
                  <pic:spPr>
                    <a:xfrm>
                      <a:off x="0" y="0"/>
                      <a:ext cx="7620000" cy="32956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图 5项目地管理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620000" cy="3514725"/>
            <wp:effectExtent l="0" t="0" r="0" b="9525"/>
            <wp:docPr id="71" name="图片 7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262"/>
                    <pic:cNvPicPr>
                      <a:picLocks noChangeAspect="1"/>
                    </pic:cNvPicPr>
                  </pic:nvPicPr>
                  <pic:blipFill>
                    <a:blip r:embed="rId10"/>
                    <a:stretch>
                      <a:fillRect/>
                    </a:stretch>
                  </pic:blipFill>
                  <pic:spPr>
                    <a:xfrm>
                      <a:off x="0" y="0"/>
                      <a:ext cx="7620000" cy="35147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图6 报表查询与下载</w:t>
      </w:r>
    </w:p>
    <w:p>
      <w:pPr>
        <w:keepNext w:val="0"/>
        <w:keepLines w:val="0"/>
        <w:widowControl/>
        <w:suppressLineNumbers w:val="0"/>
        <w:spacing w:after="240" w:afterAutospacing="0"/>
        <w:jc w:val="left"/>
      </w:pP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Style w:val="6"/>
          <w:rFonts w:hint="default" w:ascii="Helvetica" w:hAnsi="Helvetica" w:eastAsia="Helvetica" w:cs="Helvetica"/>
          <w:b/>
          <w:i w:val="0"/>
          <w:caps w:val="0"/>
          <w:color w:val="333333"/>
          <w:spacing w:val="0"/>
          <w:kern w:val="0"/>
          <w:sz w:val="24"/>
          <w:szCs w:val="24"/>
          <w:shd w:val="clear" w:fill="FFFFFF"/>
          <w:lang w:val="en-US" w:eastAsia="zh-CN" w:bidi="ar"/>
        </w:rPr>
        <w:t>三、应用案例</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shd w:val="clear" w:fill="FFFFFF"/>
        </w:rPr>
        <w:t>3.1 项目概况</w:t>
      </w:r>
    </w:p>
    <w:p>
      <w:pPr>
        <w:keepNext w:val="0"/>
        <w:keepLines w:val="0"/>
        <w:widowControl/>
        <w:suppressLineNumbers w:val="0"/>
        <w:spacing w:after="240" w:afterAutospacing="0"/>
        <w:jc w:val="left"/>
      </w:pPr>
      <w:r>
        <w:rPr>
          <w:rFonts w:hint="default" w:ascii="Helvetica" w:hAnsi="Helvetica" w:eastAsia="Helvetica" w:cs="Helvetica"/>
          <w:i w:val="0"/>
          <w:caps w:val="0"/>
          <w:color w:val="333333"/>
          <w:spacing w:val="0"/>
          <w:kern w:val="0"/>
          <w:sz w:val="21"/>
          <w:szCs w:val="21"/>
          <w:shd w:val="clear" w:fill="FFFFFF"/>
          <w:lang w:val="en-US" w:eastAsia="zh-CN" w:bidi="ar"/>
        </w:rPr>
        <w:t>成都某深基坑位于成都市中心天府广场北侧500m处，成都体育中心体育场南侧，北侧紧靠古城遗址，东侧为道路，建筑场地地势总体较平坦，仅局部堆有弃土，拟建基坑长约82.00m，宽约43.50m，基坑开挖深度40米。自动化监测点67个，其中土体深层水平位移监测7个。</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客户提出以下问题：1.怎么控制成本? 2.怎么提高监测效率? 3.售后服务是否完备? 4.现场如何取电供电? 5.现场线缆如何布施? 6.数据如何有效并直接简单获取?</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以上问题，泰测在本次监测中逐一解决，客户经过泰测的自动化技术与市场上的人工监测对比，对本次监测十分满意。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shd w:val="clear" w:fill="FFFFFF"/>
        </w:rPr>
        <w:t>3.2现场安装</w:t>
      </w:r>
    </w:p>
    <w:p>
      <w:pPr>
        <w:keepNext w:val="0"/>
        <w:keepLines w:val="0"/>
        <w:widowControl/>
        <w:suppressLineNumbers w:val="0"/>
        <w:spacing w:after="240" w:afterAutospacing="0"/>
        <w:jc w:val="left"/>
      </w:pPr>
      <w:r>
        <w:rPr>
          <w:rFonts w:hint="default" w:ascii="Helvetica" w:hAnsi="Helvetica" w:eastAsia="Helvetica" w:cs="Helvetica"/>
          <w:i w:val="0"/>
          <w:caps w:val="0"/>
          <w:color w:val="333333"/>
          <w:spacing w:val="0"/>
          <w:kern w:val="0"/>
          <w:sz w:val="21"/>
          <w:szCs w:val="21"/>
          <w:shd w:val="clear" w:fill="FFFFFF"/>
          <w:lang w:val="en-US" w:eastAsia="zh-CN" w:bidi="ar"/>
        </w:rPr>
        <w:t>1.测斜管安装：将SuperDTU现场采集终端和DDM型固定测斜仪组合，上下成串固定安装在一个测孔中，管口封闭，防水防尘。简单方便的实现自动、连续电测。</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2.供电与线缆：无需现场供电，SuperDTU现场采集终端放置测斜管上，所需线缆距离短，也不需现场大量拖拽线缆。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shd w:val="clear" w:fill="FFFFFF"/>
        </w:rPr>
        <w:t>3.3 数据呈现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shd w:val="clear" w:fill="FFFFFF"/>
        </w:rPr>
        <w:t>3.4 售后服务</w:t>
      </w:r>
    </w:p>
    <w:p>
      <w:pPr>
        <w:keepNext w:val="0"/>
        <w:keepLines w:val="0"/>
        <w:widowControl/>
        <w:suppressLineNumbers w:val="0"/>
        <w:jc w:val="left"/>
      </w:pPr>
      <w:r>
        <w:rPr>
          <w:rFonts w:hint="default" w:ascii="Helvetica" w:hAnsi="Helvetica" w:eastAsia="Helvetica" w:cs="Helvetica"/>
          <w:i w:val="0"/>
          <w:caps w:val="0"/>
          <w:color w:val="333333"/>
          <w:spacing w:val="0"/>
          <w:kern w:val="0"/>
          <w:sz w:val="21"/>
          <w:szCs w:val="21"/>
          <w:shd w:val="clear" w:fill="FFFFFF"/>
          <w:lang w:val="en-US" w:eastAsia="zh-CN" w:bidi="ar"/>
        </w:rPr>
        <w:t>1年保修包换</w:t>
      </w:r>
    </w:p>
    <w:p>
      <w:pPr>
        <w:bidi w:val="0"/>
        <w:rPr>
          <w:rFonts w:hint="default"/>
          <w:b/>
          <w:bCs/>
          <w:sz w:val="28"/>
          <w:szCs w:val="36"/>
          <w:lang w:val="en-US" w:eastAsia="zh-CN"/>
        </w:rPr>
      </w:pPr>
    </w:p>
    <w:p>
      <w:pPr>
        <w:bidi w:val="0"/>
        <w:rPr>
          <w:rFonts w:hint="default"/>
          <w:b/>
          <w:bCs/>
          <w:sz w:val="28"/>
          <w:szCs w:val="36"/>
          <w:lang w:val="en-US" w:eastAsia="zh-CN"/>
        </w:rPr>
      </w:pPr>
    </w:p>
    <w:p>
      <w:pPr>
        <w:bidi w:val="0"/>
        <w:rPr>
          <w:rFonts w:hint="default"/>
          <w:b/>
          <w:bCs/>
          <w:sz w:val="28"/>
          <w:szCs w:val="36"/>
          <w:lang w:val="en-US" w:eastAsia="zh-CN"/>
        </w:rPr>
      </w:pPr>
    </w:p>
    <w:p>
      <w:pPr>
        <w:bidi w:val="0"/>
        <w:rPr>
          <w:rFonts w:hint="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1. 基坑监测概述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在基坑支护及地下工程施工过程中，需要监测支护结构及周边环境的安 全信息：支护结构变形、地下管线变化、周边建筑物及地表变化；并就其变化情况进行及时综合分析，根据分析结果，设计人员可及时优化原设计以达 到安全且经济之最终目的，施工单位可掌握工程的安全性，并可针对施工过 程中的可能发生的风险加以改进，以监测信息指导施工的速度、顺序等，利用在线监测系统，可有效保障数据的准确性，严谨性，连续性，为施工建设 效率的提升，保驾护航。</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2. 基坑监测执行标准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620000" cy="3133725"/>
            <wp:effectExtent l="0" t="0" r="0" b="9525"/>
            <wp:docPr id="2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IMG_256"/>
                    <pic:cNvPicPr>
                      <a:picLocks noChangeAspect="1"/>
                    </pic:cNvPicPr>
                  </pic:nvPicPr>
                  <pic:blipFill>
                    <a:blip r:embed="rId11"/>
                    <a:stretch>
                      <a:fillRect/>
                    </a:stretch>
                  </pic:blipFill>
                  <pic:spPr>
                    <a:xfrm>
                      <a:off x="0" y="0"/>
                      <a:ext cx="7620000" cy="31337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3. 基坑监测拓扑示意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5842000" cy="2651125"/>
            <wp:effectExtent l="0" t="0" r="6350" b="15875"/>
            <wp:docPr id="23"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descr="IMG_257"/>
                    <pic:cNvPicPr>
                      <a:picLocks noChangeAspect="1"/>
                    </pic:cNvPicPr>
                  </pic:nvPicPr>
                  <pic:blipFill>
                    <a:blip r:embed="rId12"/>
                    <a:stretch>
                      <a:fillRect/>
                    </a:stretch>
                  </pic:blipFill>
                  <pic:spPr>
                    <a:xfrm>
                      <a:off x="0" y="0"/>
                      <a:ext cx="5842000" cy="26511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4. 基坑监测内容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505700" cy="5762625"/>
            <wp:effectExtent l="0" t="0" r="0" b="9525"/>
            <wp:docPr id="26"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descr="IMG_258"/>
                    <pic:cNvPicPr>
                      <a:picLocks noChangeAspect="1"/>
                    </pic:cNvPicPr>
                  </pic:nvPicPr>
                  <pic:blipFill>
                    <a:blip r:embed="rId13"/>
                    <a:stretch>
                      <a:fillRect/>
                    </a:stretch>
                  </pic:blipFill>
                  <pic:spPr>
                    <a:xfrm>
                      <a:off x="0" y="0"/>
                      <a:ext cx="7505700" cy="576262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shd w:val="clear" w:fill="FFFFFF"/>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5. 基坑监测布点示意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620000" cy="3305175"/>
            <wp:effectExtent l="0" t="0" r="0" b="9525"/>
            <wp:docPr id="24" name="图片 2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descr="IMG_259"/>
                    <pic:cNvPicPr>
                      <a:picLocks noChangeAspect="1"/>
                    </pic:cNvPicPr>
                  </pic:nvPicPr>
                  <pic:blipFill>
                    <a:blip r:embed="rId14"/>
                    <a:stretch>
                      <a:fillRect/>
                    </a:stretch>
                  </pic:blipFill>
                  <pic:spPr>
                    <a:xfrm>
                      <a:off x="0" y="0"/>
                      <a:ext cx="7620000" cy="330517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shd w:val="clear" w:fill="FFFFFF"/>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6. 基坑监测优势</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105"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1. 自动化监测: 24小时实时监测，无需人员多次进入施工现场，有效做到防灾减灾。</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105"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2. 监测前，绘制布点示意图，根据现场变化能够做到及时更新监测点布置和监测点坐标。</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105"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3. 符合基坑信息化系统使用要求，严格按照在线监测实施方案规范进行。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105"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4. 采集数据真实、准确。能够完整上传相关工程资料。</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105"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5. 信息化管理:实现测试数据信息化管理，相关人员可以通过不同权限登入以太网或者利用手机取得现场结构安全数据及安全评估信息。</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105"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6. 报表推送: 监测结果实时显示发布，定期将监测报表推送给用户。</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105"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7. 多重分级预警: 当结构出现异常信息时，系统自动进行预报警，并通过短信方式将信息及时转达给相关管理人员，并提示后台及时对结构当前状态进行安全评估。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105"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8. 结构趋势分析: 通过丰富的荷载效应等数据与计算结果进行对比，可以得出结构的实际状态变化发展趋势，了解结构的安全状况。</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105"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9. 多种终端查询方式: 支持手机、ipad、 PC等不同终端查询方式，真正做到运筹帷幄，掌控千里。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105"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10. 高性价的产品及基坑在线监测服务为泰测赢得了更好的口碑。</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4"/>
          <w:szCs w:val="24"/>
          <w:u w:val="none"/>
          <w:shd w:val="clear" w:fill="FFFFFF"/>
          <w:lang w:val="en-US" w:eastAsia="zh-CN" w:bidi="ar"/>
        </w:rPr>
        <w:fldChar w:fldCharType="begin"/>
      </w:r>
      <w:r>
        <w:rPr>
          <w:rStyle w:val="6"/>
          <w:rFonts w:hint="default" w:ascii="Helvetica" w:hAnsi="Helvetica" w:eastAsia="Helvetica" w:cs="Helvetica"/>
          <w:b/>
          <w:i w:val="0"/>
          <w:caps w:val="0"/>
          <w:color w:val="666666"/>
          <w:spacing w:val="0"/>
          <w:kern w:val="0"/>
          <w:sz w:val="24"/>
          <w:szCs w:val="24"/>
          <w:u w:val="none"/>
          <w:shd w:val="clear" w:fill="FFFFFF"/>
          <w:lang w:val="en-US" w:eastAsia="zh-CN" w:bidi="ar"/>
        </w:rPr>
        <w:instrText xml:space="preserve"> HYPERLINK "http://www.tytest.com/page/foundation-monitoring.html" \t "http://www.tytest.com/page/_blank" </w:instrText>
      </w:r>
      <w:r>
        <w:rPr>
          <w:rStyle w:val="6"/>
          <w:rFonts w:hint="default" w:ascii="Helvetica" w:hAnsi="Helvetica" w:eastAsia="Helvetica" w:cs="Helvetica"/>
          <w:b/>
          <w:i w:val="0"/>
          <w:caps w:val="0"/>
          <w:color w:val="666666"/>
          <w:spacing w:val="0"/>
          <w:kern w:val="0"/>
          <w:sz w:val="24"/>
          <w:szCs w:val="24"/>
          <w:u w:val="none"/>
          <w:shd w:val="clear" w:fill="FFFFFF"/>
          <w:lang w:val="en-US" w:eastAsia="zh-CN" w:bidi="ar"/>
        </w:rPr>
        <w:fldChar w:fldCharType="separate"/>
      </w:r>
      <w:r>
        <w:rPr>
          <w:rStyle w:val="7"/>
          <w:rFonts w:hint="default" w:ascii="Helvetica" w:hAnsi="Helvetica" w:eastAsia="Helvetica" w:cs="Helvetica"/>
          <w:b/>
          <w:i w:val="0"/>
          <w:caps w:val="0"/>
          <w:color w:val="666666"/>
          <w:spacing w:val="0"/>
          <w:sz w:val="24"/>
          <w:szCs w:val="24"/>
          <w:u w:val="none"/>
          <w:shd w:val="clear" w:fill="FFFFFF"/>
        </w:rPr>
        <w:t>基坑监测</w:t>
      </w:r>
      <w:r>
        <w:rPr>
          <w:rStyle w:val="6"/>
          <w:rFonts w:hint="default" w:ascii="Helvetica" w:hAnsi="Helvetica" w:eastAsia="Helvetica" w:cs="Helvetica"/>
          <w:b/>
          <w:i w:val="0"/>
          <w:caps w:val="0"/>
          <w:color w:val="666666"/>
          <w:spacing w:val="0"/>
          <w:kern w:val="0"/>
          <w:sz w:val="24"/>
          <w:szCs w:val="24"/>
          <w:u w:val="none"/>
          <w:shd w:val="clear" w:fill="FFFFFF"/>
          <w:lang w:val="en-US" w:eastAsia="zh-CN" w:bidi="ar"/>
        </w:rPr>
        <w:fldChar w:fldCharType="end"/>
      </w:r>
      <w:r>
        <w:rPr>
          <w:rStyle w:val="6"/>
          <w:rFonts w:hint="default" w:ascii="Helvetica" w:hAnsi="Helvetica" w:eastAsia="Helvetica" w:cs="Helvetica"/>
          <w:b/>
          <w:i w:val="0"/>
          <w:caps w:val="0"/>
          <w:color w:val="333333"/>
          <w:spacing w:val="0"/>
          <w:kern w:val="0"/>
          <w:sz w:val="24"/>
          <w:szCs w:val="24"/>
          <w:shd w:val="clear" w:fill="FFFFFF"/>
          <w:lang w:val="en-US" w:eastAsia="zh-CN" w:bidi="ar"/>
        </w:rPr>
        <w:t>相关仪器及平台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"http://www.tytest.com/detail/281.html"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superDTU系列现场采集终端</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"http://www.tytest.com/detail/282.html"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振弦测量模块</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"http://www.tytest.com/detail/343.html"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模拟信号测量模块</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"http://www.tytest.com/detail/278.html"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固定测斜仪</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渗压计  </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"http://www.tytest.com/detail/353.html"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钢筋计</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"http://www.tytest.com/detail/355.html"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锚索计</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静力水准仪 </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"http://www.tytest.com/detail/287.html"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基桩云</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"http://www.tytest.com/detail/588.html"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VF智能测振仪</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p>
    <w:tbl>
      <w:tblPr>
        <w:tblStyle w:val="4"/>
        <w:tblW w:w="18000" w:type="dxa"/>
        <w:tblInd w:w="0" w:type="dxa"/>
        <w:shd w:val="clear" w:color="auto" w:fill="FFFFFF"/>
        <w:tblLayout w:type="fixed"/>
        <w:tblCellMar>
          <w:top w:w="30" w:type="dxa"/>
          <w:left w:w="0" w:type="dxa"/>
          <w:bottom w:w="0" w:type="dxa"/>
          <w:right w:w="0" w:type="dxa"/>
        </w:tblCellMar>
      </w:tblPr>
      <w:tblGrid>
        <w:gridCol w:w="3645"/>
        <w:gridCol w:w="3588"/>
        <w:gridCol w:w="3589"/>
        <w:gridCol w:w="3589"/>
        <w:gridCol w:w="3589"/>
      </w:tblGrid>
      <w:tr>
        <w:tblPrEx>
          <w:shd w:val="clear" w:color="auto" w:fill="FFFFFF"/>
          <w:tblLayout w:type="fixed"/>
          <w:tblCellMar>
            <w:top w:w="30" w:type="dxa"/>
            <w:left w:w="0" w:type="dxa"/>
            <w:bottom w:w="0" w:type="dxa"/>
            <w:right w:w="0" w:type="dxa"/>
          </w:tblCellMar>
        </w:tblPrEx>
        <w:tc>
          <w:tcPr>
            <w:tcW w:w="3645"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rPr>
              <w:drawing>
                <wp:inline distT="0" distB="0" distL="114300" distR="114300">
                  <wp:extent cx="1714500" cy="1238250"/>
                  <wp:effectExtent l="0" t="0" r="0" b="0"/>
                  <wp:docPr id="25" name="图片 23" descr="IMG_26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descr="IMG_260"/>
                          <pic:cNvPicPr>
                            <a:picLocks noChangeAspect="1"/>
                          </pic:cNvPicPr>
                        </pic:nvPicPr>
                        <pic:blipFill>
                          <a:blip r:embed="rId16"/>
                          <a:stretch>
                            <a:fillRect/>
                          </a:stretch>
                        </pic:blipFill>
                        <pic:spPr>
                          <a:xfrm>
                            <a:off x="0" y="0"/>
                            <a:ext cx="1714500" cy="1238250"/>
                          </a:xfrm>
                          <a:prstGeom prst="rect">
                            <a:avLst/>
                          </a:prstGeom>
                          <a:noFill/>
                          <a:ln w="9525">
                            <a:noFill/>
                          </a:ln>
                        </pic:spPr>
                      </pic:pic>
                    </a:graphicData>
                  </a:graphic>
                </wp:inline>
              </w:drawing>
            </w:r>
          </w:p>
        </w:tc>
        <w:tc>
          <w:tcPr>
            <w:tcW w:w="3588"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rPr>
              <w:drawing>
                <wp:inline distT="0" distB="0" distL="114300" distR="114300">
                  <wp:extent cx="1714500" cy="1238250"/>
                  <wp:effectExtent l="0" t="0" r="0" b="0"/>
                  <wp:docPr id="21" name="图片 24" descr="IMG_261">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4" descr="IMG_261"/>
                          <pic:cNvPicPr>
                            <a:picLocks noChangeAspect="1"/>
                          </pic:cNvPicPr>
                        </pic:nvPicPr>
                        <pic:blipFill>
                          <a:blip r:embed="rId18"/>
                          <a:stretch>
                            <a:fillRect/>
                          </a:stretch>
                        </pic:blipFill>
                        <pic:spPr>
                          <a:xfrm>
                            <a:off x="0" y="0"/>
                            <a:ext cx="1714500" cy="1238250"/>
                          </a:xfrm>
                          <a:prstGeom prst="rect">
                            <a:avLst/>
                          </a:prstGeom>
                          <a:noFill/>
                          <a:ln w="9525">
                            <a:noFill/>
                          </a:ln>
                        </pic:spPr>
                      </pic:pic>
                    </a:graphicData>
                  </a:graphic>
                </wp:inline>
              </w:drawing>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lang w:val="en-US" w:eastAsia="zh-CN" w:bidi="ar"/>
              </w:rPr>
              <w:drawing>
                <wp:inline distT="0" distB="0" distL="114300" distR="114300">
                  <wp:extent cx="1714500" cy="1238250"/>
                  <wp:effectExtent l="0" t="0" r="0" b="0"/>
                  <wp:docPr id="27" name="图片 2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descr="IMG_262"/>
                          <pic:cNvPicPr>
                            <a:picLocks noChangeAspect="1"/>
                          </pic:cNvPicPr>
                        </pic:nvPicPr>
                        <pic:blipFill>
                          <a:blip r:embed="rId19"/>
                          <a:stretch>
                            <a:fillRect/>
                          </a:stretch>
                        </pic:blipFill>
                        <pic:spPr>
                          <a:xfrm>
                            <a:off x="0" y="0"/>
                            <a:ext cx="1714500" cy="1238250"/>
                          </a:xfrm>
                          <a:prstGeom prst="rect">
                            <a:avLst/>
                          </a:prstGeom>
                          <a:noFill/>
                          <a:ln w="9525">
                            <a:noFill/>
                          </a:ln>
                        </pic:spPr>
                      </pic:pic>
                    </a:graphicData>
                  </a:graphic>
                </wp:inline>
              </w:drawing>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rPr>
              <w:drawing>
                <wp:inline distT="0" distB="0" distL="114300" distR="114300">
                  <wp:extent cx="1714500" cy="1238250"/>
                  <wp:effectExtent l="0" t="0" r="0" b="0"/>
                  <wp:docPr id="22" name="图片 26" descr="IMG_26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 descr="IMG_263"/>
                          <pic:cNvPicPr>
                            <a:picLocks noChangeAspect="1"/>
                          </pic:cNvPicPr>
                        </pic:nvPicPr>
                        <pic:blipFill>
                          <a:blip r:embed="rId21"/>
                          <a:stretch>
                            <a:fillRect/>
                          </a:stretch>
                        </pic:blipFill>
                        <pic:spPr>
                          <a:xfrm>
                            <a:off x="0" y="0"/>
                            <a:ext cx="1714500" cy="1238250"/>
                          </a:xfrm>
                          <a:prstGeom prst="rect">
                            <a:avLst/>
                          </a:prstGeom>
                          <a:noFill/>
                          <a:ln w="9525">
                            <a:noFill/>
                          </a:ln>
                        </pic:spPr>
                      </pic:pic>
                    </a:graphicData>
                  </a:graphic>
                </wp:inline>
              </w:drawing>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rPr>
              <w:drawing>
                <wp:inline distT="0" distB="0" distL="114300" distR="114300">
                  <wp:extent cx="1714500" cy="1238250"/>
                  <wp:effectExtent l="0" t="0" r="0" b="0"/>
                  <wp:docPr id="19" name="图片 27" descr="IMG_264">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7" descr="IMG_264"/>
                          <pic:cNvPicPr>
                            <a:picLocks noChangeAspect="1"/>
                          </pic:cNvPicPr>
                        </pic:nvPicPr>
                        <pic:blipFill>
                          <a:blip r:embed="rId23"/>
                          <a:stretch>
                            <a:fillRect/>
                          </a:stretch>
                        </pic:blipFill>
                        <pic:spPr>
                          <a:xfrm>
                            <a:off x="0" y="0"/>
                            <a:ext cx="1714500" cy="1238250"/>
                          </a:xfrm>
                          <a:prstGeom prst="rect">
                            <a:avLst/>
                          </a:prstGeom>
                          <a:noFill/>
                          <a:ln w="9525">
                            <a:noFill/>
                          </a:ln>
                        </pic:spPr>
                      </pic:pic>
                    </a:graphicData>
                  </a:graphic>
                </wp:inline>
              </w:drawing>
            </w:r>
          </w:p>
        </w:tc>
      </w:tr>
      <w:tr>
        <w:tblPrEx>
          <w:tblLayout w:type="fixed"/>
          <w:tblCellMar>
            <w:top w:w="30" w:type="dxa"/>
            <w:left w:w="0" w:type="dxa"/>
            <w:bottom w:w="0" w:type="dxa"/>
            <w:right w:w="0" w:type="dxa"/>
          </w:tblCellMar>
        </w:tblPrEx>
        <w:tc>
          <w:tcPr>
            <w:tcW w:w="3645"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lang w:val="en-US" w:eastAsia="zh-CN" w:bidi="ar"/>
              </w:rPr>
              <w:instrText xml:space="preserve"> HYPERLINK "http://www.tytest.com/detail/281.html" \t "http://www.tytest.com/page/_blank" </w:instrTex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separate"/>
            </w:r>
            <w:r>
              <w:rPr>
                <w:rStyle w:val="7"/>
                <w:rFonts w:hint="default" w:ascii="Helvetica" w:hAnsi="Helvetica" w:eastAsia="Helvetica" w:cs="Helvetica"/>
                <w:b/>
                <w:i w:val="0"/>
                <w:caps w:val="0"/>
                <w:color w:val="666666"/>
                <w:spacing w:val="0"/>
                <w:sz w:val="21"/>
                <w:szCs w:val="21"/>
                <w:u w:val="none"/>
              </w:rPr>
              <w:t>superDTU系列现场采集终端</w: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end"/>
            </w:r>
          </w:p>
        </w:tc>
        <w:tc>
          <w:tcPr>
            <w:tcW w:w="3588"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lang w:val="en-US" w:eastAsia="zh-CN" w:bidi="ar"/>
              </w:rPr>
              <w:instrText xml:space="preserve"> HYPERLINK "http://www.tytest.com/detail/343.html" \t "http://www.tytest.com/page/_blank" </w:instrTex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separate"/>
            </w:r>
            <w:r>
              <w:rPr>
                <w:rStyle w:val="7"/>
                <w:rFonts w:hint="default" w:ascii="Helvetica" w:hAnsi="Helvetica" w:eastAsia="Helvetica" w:cs="Helvetica"/>
                <w:b/>
                <w:i w:val="0"/>
                <w:caps w:val="0"/>
                <w:color w:val="666666"/>
                <w:spacing w:val="0"/>
                <w:sz w:val="21"/>
                <w:szCs w:val="21"/>
                <w:u w:val="none"/>
              </w:rPr>
              <w:t>模拟信号测量模块</w: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end"/>
            </w:r>
            <w:r>
              <w:rPr>
                <w:rStyle w:val="6"/>
                <w:rFonts w:hint="default" w:ascii="Helvetica" w:hAnsi="Helvetica" w:eastAsia="Helvetica" w:cs="Helvetica"/>
                <w:b/>
                <w:i w:val="0"/>
                <w:caps w:val="0"/>
                <w:color w:val="333333"/>
                <w:spacing w:val="0"/>
                <w:kern w:val="0"/>
                <w:sz w:val="21"/>
                <w:szCs w:val="21"/>
                <w:lang w:val="en-US" w:eastAsia="zh-CN" w:bidi="ar"/>
              </w:rPr>
              <w:t> </w:t>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1"/>
                <w:szCs w:val="21"/>
                <w:lang w:val="en-US" w:eastAsia="zh-CN" w:bidi="ar"/>
              </w:rPr>
              <w:t>静力水准仪</w:t>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lang w:val="en-US" w:eastAsia="zh-CN" w:bidi="ar"/>
              </w:rPr>
              <w:instrText xml:space="preserve"> HYPERLINK "http://www.tytest.com/detail/278.html" \t "http://www.tytest.com/page/_blank" </w:instrTex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separate"/>
            </w:r>
            <w:r>
              <w:rPr>
                <w:rStyle w:val="7"/>
                <w:rFonts w:hint="default" w:ascii="Helvetica" w:hAnsi="Helvetica" w:eastAsia="Helvetica" w:cs="Helvetica"/>
                <w:b/>
                <w:i w:val="0"/>
                <w:caps w:val="0"/>
                <w:color w:val="666666"/>
                <w:spacing w:val="0"/>
                <w:sz w:val="21"/>
                <w:szCs w:val="21"/>
                <w:u w:val="none"/>
              </w:rPr>
              <w:t>固定测斜仪</w: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end"/>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lang w:val="en-US" w:eastAsia="zh-CN" w:bidi="ar"/>
              </w:rPr>
              <w:instrText xml:space="preserve"> HYPERLINK "http://www.tytest.com/detail/355.html" \t "http://www.tytest.com/page/_blank" </w:instrTex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separate"/>
            </w:r>
            <w:r>
              <w:rPr>
                <w:rStyle w:val="7"/>
                <w:rFonts w:hint="default" w:ascii="Helvetica" w:hAnsi="Helvetica" w:eastAsia="Helvetica" w:cs="Helvetica"/>
                <w:b/>
                <w:i w:val="0"/>
                <w:caps w:val="0"/>
                <w:color w:val="666666"/>
                <w:spacing w:val="0"/>
                <w:sz w:val="21"/>
                <w:szCs w:val="21"/>
                <w:u w:val="none"/>
              </w:rPr>
              <w:t>锚索计</w: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end"/>
            </w:r>
          </w:p>
        </w:tc>
      </w:tr>
    </w:tbl>
    <w:p>
      <w:pPr>
        <w:bidi w:val="0"/>
        <w:rPr>
          <w:rFonts w:hint="eastAsia"/>
          <w:lang w:val="en-US" w:eastAsia="zh-CN"/>
        </w:rPr>
      </w:pPr>
    </w:p>
    <w:p>
      <w:pPr>
        <w:pStyle w:val="2"/>
        <w:bidi w:val="0"/>
        <w:rPr>
          <w:rFonts w:hint="eastAsia"/>
          <w:lang w:val="en-US" w:eastAsia="zh-CN"/>
        </w:rPr>
      </w:pPr>
      <w:r>
        <w:rPr>
          <w:rFonts w:hint="eastAsia"/>
          <w:lang w:val="en-US" w:eastAsia="zh-CN"/>
        </w:rPr>
        <w:t>边坡在线监测系统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1. 边坡监测概述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滑坡是一种常见的自然地质灾害，在山区及河谷地带的边坡尤为高发，一旦发生会对人身安全，道路交通基础设施产生的巨大破坏，开展和加强对边坡滑坡风险评价与风险管理的研究变得非常必要。因此，利用最新的电测化技术手段，并结合互联网+通信平台，加强对边坡滑坡体的监测和预警，对于保障交通通行，减少直接经济损失和人员伤亡具有重要实际应用价值。</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2. 边坡监测执行标准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drawing>
          <wp:inline distT="0" distB="0" distL="114300" distR="114300">
            <wp:extent cx="7620000" cy="2124075"/>
            <wp:effectExtent l="0" t="0" r="0" b="952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24"/>
                    <a:stretch>
                      <a:fillRect/>
                    </a:stretch>
                  </pic:blipFill>
                  <pic:spPr>
                    <a:xfrm>
                      <a:off x="0" y="0"/>
                      <a:ext cx="7620000" cy="21240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both"/>
        <w:rPr>
          <w:rFonts w:hint="default" w:ascii="Helvetica" w:hAnsi="Helvetica" w:eastAsia="Helvetica" w:cs="Helvetica"/>
          <w:i w:val="0"/>
          <w:caps w:val="0"/>
          <w:color w:val="333333"/>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3. 边坡监测拓扑示意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620000" cy="3457575"/>
            <wp:effectExtent l="0" t="0" r="0" b="9525"/>
            <wp:docPr id="11"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25"/>
                    <a:stretch>
                      <a:fillRect/>
                    </a:stretch>
                  </pic:blipFill>
                  <pic:spPr>
                    <a:xfrm>
                      <a:off x="0" y="0"/>
                      <a:ext cx="7620000" cy="345757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4. 边坡监测内容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620000" cy="4695825"/>
            <wp:effectExtent l="0" t="0" r="0" b="9525"/>
            <wp:docPr id="18"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descr="IMG_258"/>
                    <pic:cNvPicPr>
                      <a:picLocks noChangeAspect="1"/>
                    </pic:cNvPicPr>
                  </pic:nvPicPr>
                  <pic:blipFill>
                    <a:blip r:embed="rId26"/>
                    <a:stretch>
                      <a:fillRect/>
                    </a:stretch>
                  </pic:blipFill>
                  <pic:spPr>
                    <a:xfrm>
                      <a:off x="0" y="0"/>
                      <a:ext cx="7620000" cy="469582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5. 边坡监测布点示意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620000" cy="3848100"/>
            <wp:effectExtent l="0" t="0" r="0" b="0"/>
            <wp:docPr id="15"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descr="IMG_259"/>
                    <pic:cNvPicPr>
                      <a:picLocks noChangeAspect="1"/>
                    </pic:cNvPicPr>
                  </pic:nvPicPr>
                  <pic:blipFill>
                    <a:blip r:embed="rId27"/>
                    <a:stretch>
                      <a:fillRect/>
                    </a:stretch>
                  </pic:blipFill>
                  <pic:spPr>
                    <a:xfrm>
                      <a:off x="0" y="0"/>
                      <a:ext cx="7620000" cy="384810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6. 边坡监测优势</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1.泰测滑坡在线监测系统采用先进的低功耗模块，设备内置锂电池，低功耗超长时间待机，可在野外持续工作1年以上。实现边坡监测长期、稳定、不间断运行。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2.监测设备如果发生设备异常，备份设备配置文件，可直接更换备机，即插即换，保持数据一致性、准确性。</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3.可实时监控设备运行情况，如设备电压，位置，是否在线等，亦可远程提供阀值报警功能，实现远程数据传输 、远程状态浏览、远程系统设置以及数据管理、用户管理、安全管理等功能。</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4.在野外无网络的情况下，可采用北斗通讯。数据传输和发布具有保密性和可靠性，真正做到无人值守，放心又省心。</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5.滑坡灾害在线监测和决策管理系统能够综合多种监测参数，耦合分析、智能绘图，根据滑坡体演变特征发出多级预警，使决策者根据预警级别采取应对措施。</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shd w:val="clear" w:fill="FFFFFF"/>
        </w:rPr>
        <w:t>边坡监测相关仪器    </w:t>
      </w:r>
    </w:p>
    <w:tbl>
      <w:tblPr>
        <w:tblStyle w:val="4"/>
        <w:tblW w:w="18000" w:type="dxa"/>
        <w:tblInd w:w="0" w:type="dxa"/>
        <w:shd w:val="clear" w:color="auto" w:fill="FFFFFF"/>
        <w:tblLayout w:type="fixed"/>
        <w:tblCellMar>
          <w:top w:w="30" w:type="dxa"/>
          <w:left w:w="0" w:type="dxa"/>
          <w:bottom w:w="0" w:type="dxa"/>
          <w:right w:w="0" w:type="dxa"/>
        </w:tblCellMar>
      </w:tblPr>
      <w:tblGrid>
        <w:gridCol w:w="3645"/>
        <w:gridCol w:w="3588"/>
        <w:gridCol w:w="3589"/>
        <w:gridCol w:w="3589"/>
        <w:gridCol w:w="3589"/>
      </w:tblGrid>
      <w:tr>
        <w:tblPrEx>
          <w:shd w:val="clear" w:color="auto" w:fill="FFFFFF"/>
          <w:tblLayout w:type="fixed"/>
          <w:tblCellMar>
            <w:top w:w="30" w:type="dxa"/>
            <w:left w:w="0" w:type="dxa"/>
            <w:bottom w:w="0" w:type="dxa"/>
            <w:right w:w="0" w:type="dxa"/>
          </w:tblCellMar>
        </w:tblPrEx>
        <w:tc>
          <w:tcPr>
            <w:tcW w:w="3645"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rPr>
              <w:drawing>
                <wp:inline distT="0" distB="0" distL="114300" distR="114300">
                  <wp:extent cx="1714500" cy="1238250"/>
                  <wp:effectExtent l="0" t="0" r="0" b="0"/>
                  <wp:docPr id="14" name="图片 14" descr="IMG_26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60"/>
                          <pic:cNvPicPr>
                            <a:picLocks noChangeAspect="1"/>
                          </pic:cNvPicPr>
                        </pic:nvPicPr>
                        <pic:blipFill>
                          <a:blip r:embed="rId16"/>
                          <a:stretch>
                            <a:fillRect/>
                          </a:stretch>
                        </pic:blipFill>
                        <pic:spPr>
                          <a:xfrm>
                            <a:off x="0" y="0"/>
                            <a:ext cx="1714500" cy="1238250"/>
                          </a:xfrm>
                          <a:prstGeom prst="rect">
                            <a:avLst/>
                          </a:prstGeom>
                          <a:noFill/>
                          <a:ln w="9525">
                            <a:noFill/>
                          </a:ln>
                        </pic:spPr>
                      </pic:pic>
                    </a:graphicData>
                  </a:graphic>
                </wp:inline>
              </w:drawing>
            </w:r>
          </w:p>
        </w:tc>
        <w:tc>
          <w:tcPr>
            <w:tcW w:w="3588"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rPr>
              <w:drawing>
                <wp:inline distT="0" distB="0" distL="114300" distR="114300">
                  <wp:extent cx="1714500" cy="1238250"/>
                  <wp:effectExtent l="0" t="0" r="0" b="0"/>
                  <wp:docPr id="16" name="图片 15" descr="IMG_261">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IMG_261"/>
                          <pic:cNvPicPr>
                            <a:picLocks noChangeAspect="1"/>
                          </pic:cNvPicPr>
                        </pic:nvPicPr>
                        <pic:blipFill>
                          <a:blip r:embed="rId18"/>
                          <a:stretch>
                            <a:fillRect/>
                          </a:stretch>
                        </pic:blipFill>
                        <pic:spPr>
                          <a:xfrm>
                            <a:off x="0" y="0"/>
                            <a:ext cx="1714500" cy="1238250"/>
                          </a:xfrm>
                          <a:prstGeom prst="rect">
                            <a:avLst/>
                          </a:prstGeom>
                          <a:noFill/>
                          <a:ln w="9525">
                            <a:noFill/>
                          </a:ln>
                        </pic:spPr>
                      </pic:pic>
                    </a:graphicData>
                  </a:graphic>
                </wp:inline>
              </w:drawing>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rPr>
              <w:drawing>
                <wp:inline distT="0" distB="0" distL="114300" distR="114300">
                  <wp:extent cx="1714500" cy="1238250"/>
                  <wp:effectExtent l="0" t="0" r="0" b="0"/>
                  <wp:docPr id="17" name="图片 16" descr="IMG_26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IMG_262"/>
                          <pic:cNvPicPr>
                            <a:picLocks noChangeAspect="1"/>
                          </pic:cNvPicPr>
                        </pic:nvPicPr>
                        <pic:blipFill>
                          <a:blip r:embed="rId29"/>
                          <a:stretch>
                            <a:fillRect/>
                          </a:stretch>
                        </pic:blipFill>
                        <pic:spPr>
                          <a:xfrm>
                            <a:off x="0" y="0"/>
                            <a:ext cx="1714500" cy="1238250"/>
                          </a:xfrm>
                          <a:prstGeom prst="rect">
                            <a:avLst/>
                          </a:prstGeom>
                          <a:noFill/>
                          <a:ln w="9525">
                            <a:noFill/>
                          </a:ln>
                        </pic:spPr>
                      </pic:pic>
                    </a:graphicData>
                  </a:graphic>
                </wp:inline>
              </w:drawing>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rPr>
              <w:drawing>
                <wp:inline distT="0" distB="0" distL="114300" distR="114300">
                  <wp:extent cx="1714500" cy="1238250"/>
                  <wp:effectExtent l="0" t="0" r="0" b="0"/>
                  <wp:docPr id="13" name="图片 17" descr="IMG_26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descr="IMG_263"/>
                          <pic:cNvPicPr>
                            <a:picLocks noChangeAspect="1"/>
                          </pic:cNvPicPr>
                        </pic:nvPicPr>
                        <pic:blipFill>
                          <a:blip r:embed="rId21"/>
                          <a:stretch>
                            <a:fillRect/>
                          </a:stretch>
                        </pic:blipFill>
                        <pic:spPr>
                          <a:xfrm>
                            <a:off x="0" y="0"/>
                            <a:ext cx="1714500" cy="1238250"/>
                          </a:xfrm>
                          <a:prstGeom prst="rect">
                            <a:avLst/>
                          </a:prstGeom>
                          <a:noFill/>
                          <a:ln w="9525">
                            <a:noFill/>
                          </a:ln>
                        </pic:spPr>
                      </pic:pic>
                    </a:graphicData>
                  </a:graphic>
                </wp:inline>
              </w:drawing>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rPr>
              <w:drawing>
                <wp:inline distT="0" distB="0" distL="114300" distR="114300">
                  <wp:extent cx="1714500" cy="1238250"/>
                  <wp:effectExtent l="0" t="0" r="0" b="0"/>
                  <wp:docPr id="12" name="图片 18" descr="IMG_264">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descr="IMG_264"/>
                          <pic:cNvPicPr>
                            <a:picLocks noChangeAspect="1"/>
                          </pic:cNvPicPr>
                        </pic:nvPicPr>
                        <pic:blipFill>
                          <a:blip r:embed="rId23"/>
                          <a:stretch>
                            <a:fillRect/>
                          </a:stretch>
                        </pic:blipFill>
                        <pic:spPr>
                          <a:xfrm>
                            <a:off x="0" y="0"/>
                            <a:ext cx="1714500" cy="1238250"/>
                          </a:xfrm>
                          <a:prstGeom prst="rect">
                            <a:avLst/>
                          </a:prstGeom>
                          <a:noFill/>
                          <a:ln w="9525">
                            <a:noFill/>
                          </a:ln>
                        </pic:spPr>
                      </pic:pic>
                    </a:graphicData>
                  </a:graphic>
                </wp:inline>
              </w:drawing>
            </w:r>
          </w:p>
        </w:tc>
      </w:tr>
      <w:tr>
        <w:tblPrEx>
          <w:shd w:val="clear" w:color="auto" w:fill="FFFFFF"/>
          <w:tblLayout w:type="fixed"/>
          <w:tblCellMar>
            <w:top w:w="30" w:type="dxa"/>
            <w:left w:w="0" w:type="dxa"/>
            <w:bottom w:w="0" w:type="dxa"/>
            <w:right w:w="0" w:type="dxa"/>
          </w:tblCellMar>
        </w:tblPrEx>
        <w:tc>
          <w:tcPr>
            <w:tcW w:w="3645"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lang w:val="en-US" w:eastAsia="zh-CN" w:bidi="ar"/>
              </w:rPr>
              <w:instrText xml:space="preserve"> HYPERLINK "http://www.tytest.com/detail/281.html" \t "http://www.tytest.com/page/_blank" </w:instrTex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separate"/>
            </w:r>
            <w:r>
              <w:rPr>
                <w:rStyle w:val="7"/>
                <w:rFonts w:hint="default" w:ascii="Helvetica" w:hAnsi="Helvetica" w:eastAsia="Helvetica" w:cs="Helvetica"/>
                <w:b/>
                <w:i w:val="0"/>
                <w:caps w:val="0"/>
                <w:color w:val="666666"/>
                <w:spacing w:val="0"/>
                <w:sz w:val="21"/>
                <w:szCs w:val="21"/>
                <w:u w:val="none"/>
              </w:rPr>
              <w:t>superDTU系列现场采集终端</w: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end"/>
            </w:r>
          </w:p>
        </w:tc>
        <w:tc>
          <w:tcPr>
            <w:tcW w:w="3588" w:type="dxa"/>
            <w:shd w:val="clear" w:color="auto" w:fill="FFFFFF"/>
            <w:vAlign w:val="center"/>
          </w:tcPr>
          <w:p>
            <w:pPr>
              <w:rPr>
                <w:rFonts w:hint="default" w:ascii="Helvetica" w:hAnsi="Helvetica" w:eastAsia="Helvetica" w:cs="Helvetica"/>
                <w:i w:val="0"/>
                <w:caps w:val="0"/>
                <w:color w:val="333333"/>
                <w:spacing w:val="0"/>
                <w:sz w:val="21"/>
                <w:szCs w:val="21"/>
              </w:rPr>
            </w:pPr>
          </w:p>
        </w:tc>
        <w:tc>
          <w:tcPr>
            <w:tcW w:w="3589" w:type="dxa"/>
            <w:shd w:val="clear" w:color="auto" w:fill="FFFFFF"/>
            <w:vAlign w:val="center"/>
          </w:tcPr>
          <w:p>
            <w:pPr>
              <w:rPr>
                <w:rFonts w:hint="default" w:ascii="Helvetica" w:hAnsi="Helvetica" w:eastAsia="Helvetica" w:cs="Helvetica"/>
                <w:i w:val="0"/>
                <w:caps w:val="0"/>
                <w:color w:val="333333"/>
                <w:spacing w:val="0"/>
                <w:sz w:val="21"/>
                <w:szCs w:val="21"/>
              </w:rPr>
            </w:pPr>
          </w:p>
        </w:tc>
        <w:tc>
          <w:tcPr>
            <w:tcW w:w="3589" w:type="dxa"/>
            <w:shd w:val="clear" w:color="auto" w:fill="FFFFFF"/>
            <w:vAlign w:val="center"/>
          </w:tcPr>
          <w:p>
            <w:pPr>
              <w:rPr>
                <w:rFonts w:hint="default" w:ascii="Helvetica" w:hAnsi="Helvetica" w:eastAsia="Helvetica" w:cs="Helvetica"/>
                <w:i w:val="0"/>
                <w:caps w:val="0"/>
                <w:color w:val="333333"/>
                <w:spacing w:val="0"/>
                <w:sz w:val="21"/>
                <w:szCs w:val="21"/>
              </w:rPr>
            </w:pPr>
          </w:p>
        </w:tc>
        <w:tc>
          <w:tcPr>
            <w:tcW w:w="3589" w:type="dxa"/>
            <w:shd w:val="clear" w:color="auto" w:fill="FFFFFF"/>
            <w:vAlign w:val="center"/>
          </w:tcPr>
          <w:p>
            <w:pPr>
              <w:rPr>
                <w:rFonts w:hint="default" w:ascii="Helvetica" w:hAnsi="Helvetica" w:eastAsia="Helvetica" w:cs="Helvetica"/>
                <w:i w:val="0"/>
                <w:caps w:val="0"/>
                <w:color w:val="333333"/>
                <w:spacing w:val="0"/>
                <w:sz w:val="21"/>
                <w:szCs w:val="21"/>
              </w:rPr>
            </w:pPr>
          </w:p>
        </w:tc>
      </w:tr>
    </w:tbl>
    <w:p>
      <w:pPr>
        <w:rPr>
          <w:rFonts w:hint="default"/>
          <w:lang w:val="en-US" w:eastAsia="zh-CN"/>
        </w:rPr>
      </w:pPr>
    </w:p>
    <w:p>
      <w:pPr>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1. 概述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随着我国交通事业的迅猛发展，桥梁作为交通中的重要一环，在发展 经济的过程中起着非常重要的左右。桥梁在建设和使用过程中都需要对其 进行实时监测，以确保建设的顺利进行和安全使用。各类桥梁，由于各种因素的影响，会不同程度的出现一些病害，如承载力，刚度以及耐久性降低等，影响其寿命，甚至严重的发生垮塌事故。建立桥梁健康在线监测系统, 对桥梁健康的安全性进行评估具有十分重要的意义。</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2. 执行标准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620000" cy="4133850"/>
            <wp:effectExtent l="0" t="0" r="0" b="0"/>
            <wp:docPr id="29"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56"/>
                    <pic:cNvPicPr>
                      <a:picLocks noChangeAspect="1"/>
                    </pic:cNvPicPr>
                  </pic:nvPicPr>
                  <pic:blipFill>
                    <a:blip r:embed="rId30"/>
                    <a:stretch>
                      <a:fillRect/>
                    </a:stretch>
                  </pic:blipFill>
                  <pic:spPr>
                    <a:xfrm>
                      <a:off x="0" y="0"/>
                      <a:ext cx="7620000" cy="41338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3. 拓扑示意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620000" cy="3457575"/>
            <wp:effectExtent l="0" t="0" r="0" b="9525"/>
            <wp:docPr id="36" name="图片 2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7"/>
                    <pic:cNvPicPr>
                      <a:picLocks noChangeAspect="1"/>
                    </pic:cNvPicPr>
                  </pic:nvPicPr>
                  <pic:blipFill>
                    <a:blip r:embed="rId31"/>
                    <a:stretch>
                      <a:fillRect/>
                    </a:stretch>
                  </pic:blipFill>
                  <pic:spPr>
                    <a:xfrm>
                      <a:off x="0" y="0"/>
                      <a:ext cx="7620000" cy="345757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shd w:val="clear" w:fill="FFFFFF"/>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4. 监测内容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620000" cy="6743700"/>
            <wp:effectExtent l="0" t="0" r="0" b="0"/>
            <wp:docPr id="30" name="图片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58"/>
                    <pic:cNvPicPr>
                      <a:picLocks noChangeAspect="1"/>
                    </pic:cNvPicPr>
                  </pic:nvPicPr>
                  <pic:blipFill>
                    <a:blip r:embed="rId32"/>
                    <a:stretch>
                      <a:fillRect/>
                    </a:stretch>
                  </pic:blipFill>
                  <pic:spPr>
                    <a:xfrm>
                      <a:off x="0" y="0"/>
                      <a:ext cx="7620000" cy="674370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shd w:val="clear" w:fill="FFFFFF"/>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5. 布点示意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620000" cy="3581400"/>
            <wp:effectExtent l="0" t="0" r="0" b="0"/>
            <wp:docPr id="28" name="图片 3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1" descr="IMG_259"/>
                    <pic:cNvPicPr>
                      <a:picLocks noChangeAspect="1"/>
                    </pic:cNvPicPr>
                  </pic:nvPicPr>
                  <pic:blipFill>
                    <a:blip r:embed="rId33"/>
                    <a:stretch>
                      <a:fillRect/>
                    </a:stretch>
                  </pic:blipFill>
                  <pic:spPr>
                    <a:xfrm>
                      <a:off x="0" y="0"/>
                      <a:ext cx="7620000" cy="358140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shd w:val="clear" w:fill="FFFFFF"/>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6. 优势</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1. 实时掌握桥梁的健康运营状况，为大桥长期运营和养护、维修、加固提供必要的决策依据。</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2. 了解桥梁的结构变形、应力等情况，实现桥梁健康监测服务水准的实时安全报警。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3. 验证桥梁的设计建造理论与方法，以及施工工艺，从而完善相关设计施工技术规程，提高桥梁设计及加固方法的设计水平和安全可靠度。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shd w:val="clear" w:fill="FFFFFF"/>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shd w:val="clear" w:fill="FFFFFF"/>
          <w:lang w:val="en-US" w:eastAsia="zh-CN" w:bidi="ar"/>
        </w:rPr>
        <w:instrText xml:space="preserve"> HYPERLINK "http://www.tytest.com/page/bridge-monitoring.html" \t "http://www.tytest.com/page/_blank" </w:instrText>
      </w:r>
      <w:r>
        <w:rPr>
          <w:rStyle w:val="6"/>
          <w:rFonts w:hint="default" w:ascii="Helvetica" w:hAnsi="Helvetica" w:eastAsia="Helvetica" w:cs="Helvetica"/>
          <w:b/>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b/>
          <w:i w:val="0"/>
          <w:caps w:val="0"/>
          <w:color w:val="666666"/>
          <w:spacing w:val="0"/>
          <w:sz w:val="21"/>
          <w:szCs w:val="21"/>
          <w:u w:val="none"/>
          <w:shd w:val="clear" w:fill="FFFFFF"/>
        </w:rPr>
        <w:t>桥梁监测</w:t>
      </w:r>
      <w:r>
        <w:rPr>
          <w:rStyle w:val="6"/>
          <w:rFonts w:hint="default" w:ascii="Helvetica" w:hAnsi="Helvetica" w:eastAsia="Helvetica" w:cs="Helvetica"/>
          <w:b/>
          <w:i w:val="0"/>
          <w:caps w:val="0"/>
          <w:color w:val="666666"/>
          <w:spacing w:val="0"/>
          <w:kern w:val="0"/>
          <w:sz w:val="21"/>
          <w:szCs w:val="21"/>
          <w:u w:val="none"/>
          <w:shd w:val="clear" w:fill="FFFFFF"/>
          <w:lang w:val="en-US" w:eastAsia="zh-CN" w:bidi="ar"/>
        </w:rPr>
        <w:fldChar w:fldCharType="end"/>
      </w:r>
      <w:r>
        <w:rPr>
          <w:rStyle w:val="6"/>
          <w:rFonts w:hint="default" w:ascii="Helvetica" w:hAnsi="Helvetica" w:eastAsia="Helvetica" w:cs="Helvetica"/>
          <w:b/>
          <w:i w:val="0"/>
          <w:caps w:val="0"/>
          <w:color w:val="333333"/>
          <w:spacing w:val="0"/>
          <w:kern w:val="0"/>
          <w:sz w:val="21"/>
          <w:szCs w:val="21"/>
          <w:shd w:val="clear" w:fill="FFFFFF"/>
          <w:lang w:val="en-US" w:eastAsia="zh-CN" w:bidi="ar"/>
        </w:rPr>
        <w:t>相关仪器</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"http://www.tytest.com/detail/281.html"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superDTU现场采集终端</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"http://www.tytest.com/detail/282.html"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振弦测量模块</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"http://www.tytest.com/detail/343.html"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模拟信号测量模块</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拉线式位移计 倾角计 </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"http://www.tytest.com/detail/344.html"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智能振动传感器</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"http://www.tytest.com/detail/353.html"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钢筋计</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内埋式应变计 裂缝计 风速传感器 温度仪  </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"http://www.tytest.com/detail/588.html"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VF智能测振仪</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p>
    <w:tbl>
      <w:tblPr>
        <w:tblStyle w:val="4"/>
        <w:tblW w:w="18000" w:type="dxa"/>
        <w:tblInd w:w="0" w:type="dxa"/>
        <w:shd w:val="clear" w:color="auto" w:fill="FFFFFF"/>
        <w:tblLayout w:type="fixed"/>
        <w:tblCellMar>
          <w:top w:w="30" w:type="dxa"/>
          <w:left w:w="0" w:type="dxa"/>
          <w:bottom w:w="0" w:type="dxa"/>
          <w:right w:w="0" w:type="dxa"/>
        </w:tblCellMar>
      </w:tblPr>
      <w:tblGrid>
        <w:gridCol w:w="3645"/>
        <w:gridCol w:w="3588"/>
        <w:gridCol w:w="3589"/>
        <w:gridCol w:w="3589"/>
        <w:gridCol w:w="3589"/>
      </w:tblGrid>
      <w:tr>
        <w:tblPrEx>
          <w:shd w:val="clear" w:color="auto" w:fill="FFFFFF"/>
          <w:tblLayout w:type="fixed"/>
          <w:tblCellMar>
            <w:top w:w="30" w:type="dxa"/>
            <w:left w:w="0" w:type="dxa"/>
            <w:bottom w:w="0" w:type="dxa"/>
            <w:right w:w="0" w:type="dxa"/>
          </w:tblCellMar>
        </w:tblPrEx>
        <w:tc>
          <w:tcPr>
            <w:tcW w:w="3645"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rPr>
              <w:drawing>
                <wp:inline distT="0" distB="0" distL="114300" distR="114300">
                  <wp:extent cx="1714500" cy="1238250"/>
                  <wp:effectExtent l="0" t="0" r="0" b="0"/>
                  <wp:docPr id="31" name="图片 32" descr="IMG_26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descr="IMG_260"/>
                          <pic:cNvPicPr>
                            <a:picLocks noChangeAspect="1"/>
                          </pic:cNvPicPr>
                        </pic:nvPicPr>
                        <pic:blipFill>
                          <a:blip r:embed="rId16"/>
                          <a:stretch>
                            <a:fillRect/>
                          </a:stretch>
                        </pic:blipFill>
                        <pic:spPr>
                          <a:xfrm>
                            <a:off x="0" y="0"/>
                            <a:ext cx="1714500" cy="1238250"/>
                          </a:xfrm>
                          <a:prstGeom prst="rect">
                            <a:avLst/>
                          </a:prstGeom>
                          <a:noFill/>
                          <a:ln w="9525">
                            <a:noFill/>
                          </a:ln>
                        </pic:spPr>
                      </pic:pic>
                    </a:graphicData>
                  </a:graphic>
                </wp:inline>
              </w:drawing>
            </w:r>
          </w:p>
        </w:tc>
        <w:tc>
          <w:tcPr>
            <w:tcW w:w="3588"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777777"/>
                <w:spacing w:val="0"/>
                <w:sz w:val="21"/>
                <w:szCs w:val="21"/>
                <w:u w:val="none"/>
              </w:rPr>
              <w:drawing>
                <wp:inline distT="0" distB="0" distL="114300" distR="114300">
                  <wp:extent cx="1714500" cy="1238250"/>
                  <wp:effectExtent l="0" t="0" r="0" b="0"/>
                  <wp:docPr id="32" name="图片 33" descr="IMG_261">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descr="IMG_261"/>
                          <pic:cNvPicPr>
                            <a:picLocks noChangeAspect="1"/>
                          </pic:cNvPicPr>
                        </pic:nvPicPr>
                        <pic:blipFill>
                          <a:blip r:embed="rId18"/>
                          <a:stretch>
                            <a:fillRect/>
                          </a:stretch>
                        </pic:blipFill>
                        <pic:spPr>
                          <a:xfrm>
                            <a:off x="0" y="0"/>
                            <a:ext cx="1714500" cy="1238250"/>
                          </a:xfrm>
                          <a:prstGeom prst="rect">
                            <a:avLst/>
                          </a:prstGeom>
                          <a:noFill/>
                          <a:ln w="9525">
                            <a:noFill/>
                          </a:ln>
                        </pic:spPr>
                      </pic:pic>
                    </a:graphicData>
                  </a:graphic>
                </wp:inline>
              </w:drawing>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rPr>
              <w:drawing>
                <wp:inline distT="0" distB="0" distL="114300" distR="114300">
                  <wp:extent cx="1714500" cy="1238250"/>
                  <wp:effectExtent l="0" t="0" r="0" b="0"/>
                  <wp:docPr id="33" name="图片 34" descr="IMG_26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4" descr="IMG_262"/>
                          <pic:cNvPicPr>
                            <a:picLocks noChangeAspect="1"/>
                          </pic:cNvPicPr>
                        </pic:nvPicPr>
                        <pic:blipFill>
                          <a:blip r:embed="rId35"/>
                          <a:stretch>
                            <a:fillRect/>
                          </a:stretch>
                        </pic:blipFill>
                        <pic:spPr>
                          <a:xfrm>
                            <a:off x="0" y="0"/>
                            <a:ext cx="1714500" cy="1238250"/>
                          </a:xfrm>
                          <a:prstGeom prst="rect">
                            <a:avLst/>
                          </a:prstGeom>
                          <a:noFill/>
                          <a:ln w="9525">
                            <a:noFill/>
                          </a:ln>
                        </pic:spPr>
                      </pic:pic>
                    </a:graphicData>
                  </a:graphic>
                </wp:inline>
              </w:drawing>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kern w:val="0"/>
                <w:sz w:val="21"/>
                <w:szCs w:val="21"/>
                <w:u w:val="none"/>
                <w:lang w:val="en-US" w:eastAsia="zh-CN" w:bidi="ar"/>
              </w:rPr>
              <w:fldChar w:fldCharType="begin"/>
            </w:r>
            <w:r>
              <w:rPr>
                <w:rFonts w:hint="default" w:ascii="Helvetica" w:hAnsi="Helvetica" w:eastAsia="Helvetica" w:cs="Helvetica"/>
                <w:i w:val="0"/>
                <w:caps w:val="0"/>
                <w:color w:val="666666"/>
                <w:spacing w:val="0"/>
                <w:kern w:val="0"/>
                <w:sz w:val="21"/>
                <w:szCs w:val="21"/>
                <w:u w:val="none"/>
                <w:lang w:val="en-US" w:eastAsia="zh-CN" w:bidi="ar"/>
              </w:rPr>
              <w:instrText xml:space="preserve"> HYPERLINK "http://www.tytest.com/detail/278.html" \t "http://www.tytest.com/page/_blank" </w:instrText>
            </w:r>
            <w:r>
              <w:rPr>
                <w:rFonts w:hint="default" w:ascii="Helvetica" w:hAnsi="Helvetica" w:eastAsia="Helvetica" w:cs="Helvetica"/>
                <w:i w:val="0"/>
                <w:caps w:val="0"/>
                <w:color w:val="666666"/>
                <w:spacing w:val="0"/>
                <w:kern w:val="0"/>
                <w:sz w:val="21"/>
                <w:szCs w:val="21"/>
                <w:u w:val="none"/>
                <w:lang w:val="en-US" w:eastAsia="zh-CN" w:bidi="ar"/>
              </w:rPr>
              <w:fldChar w:fldCharType="separate"/>
            </w:r>
            <w:r>
              <w:rPr>
                <w:rFonts w:hint="default" w:ascii="Helvetica" w:hAnsi="Helvetica" w:eastAsia="Helvetica" w:cs="Helvetica"/>
                <w:i w:val="0"/>
                <w:caps w:val="0"/>
                <w:color w:val="666666"/>
                <w:spacing w:val="0"/>
                <w:kern w:val="0"/>
                <w:sz w:val="21"/>
                <w:szCs w:val="21"/>
                <w:u w:val="none"/>
                <w:lang w:val="en-US" w:eastAsia="zh-CN" w:bidi="ar"/>
              </w:rPr>
              <w:fldChar w:fldCharType="end"/>
            </w:r>
            <w:r>
              <w:rPr>
                <w:rFonts w:hint="default" w:ascii="Helvetica" w:hAnsi="Helvetica" w:eastAsia="Helvetica" w:cs="Helvetica"/>
                <w:i w:val="0"/>
                <w:caps w:val="0"/>
                <w:color w:val="666666"/>
                <w:spacing w:val="0"/>
                <w:kern w:val="0"/>
                <w:sz w:val="21"/>
                <w:szCs w:val="21"/>
                <w:u w:val="none"/>
                <w:lang w:val="en-US" w:eastAsia="zh-CN" w:bidi="ar"/>
              </w:rPr>
              <w:fldChar w:fldCharType="begin"/>
            </w:r>
            <w:r>
              <w:rPr>
                <w:rFonts w:hint="default" w:ascii="Helvetica" w:hAnsi="Helvetica" w:eastAsia="Helvetica" w:cs="Helvetica"/>
                <w:i w:val="0"/>
                <w:caps w:val="0"/>
                <w:color w:val="666666"/>
                <w:spacing w:val="0"/>
                <w:kern w:val="0"/>
                <w:sz w:val="21"/>
                <w:szCs w:val="21"/>
                <w:u w:val="none"/>
                <w:lang w:val="en-US" w:eastAsia="zh-CN" w:bidi="ar"/>
              </w:rPr>
              <w:instrText xml:space="preserve"> HYPERLINK "http://www.tytest.com/detail/353.html" \t "http://www.tytest.com/page/_blank" </w:instrText>
            </w:r>
            <w:r>
              <w:rPr>
                <w:rFonts w:hint="default" w:ascii="Helvetica" w:hAnsi="Helvetica" w:eastAsia="Helvetica" w:cs="Helvetica"/>
                <w:i w:val="0"/>
                <w:caps w:val="0"/>
                <w:color w:val="666666"/>
                <w:spacing w:val="0"/>
                <w:kern w:val="0"/>
                <w:sz w:val="21"/>
                <w:szCs w:val="21"/>
                <w:u w:val="none"/>
                <w:lang w:val="en-US" w:eastAsia="zh-CN" w:bidi="ar"/>
              </w:rPr>
              <w:fldChar w:fldCharType="separate"/>
            </w:r>
            <w:r>
              <w:rPr>
                <w:rFonts w:hint="default" w:ascii="Helvetica" w:hAnsi="Helvetica" w:eastAsia="Helvetica" w:cs="Helvetica"/>
                <w:i w:val="0"/>
                <w:caps w:val="0"/>
                <w:color w:val="666666"/>
                <w:spacing w:val="0"/>
                <w:kern w:val="0"/>
                <w:sz w:val="21"/>
                <w:szCs w:val="21"/>
                <w:u w:val="none"/>
                <w:lang w:val="en-US" w:eastAsia="zh-CN" w:bidi="ar"/>
              </w:rPr>
              <w:fldChar w:fldCharType="end"/>
            </w:r>
            <w:r>
              <w:rPr>
                <w:rFonts w:hint="default" w:ascii="Helvetica" w:hAnsi="Helvetica" w:eastAsia="Helvetica" w:cs="Helvetica"/>
                <w:i w:val="0"/>
                <w:caps w:val="0"/>
                <w:color w:val="666666"/>
                <w:spacing w:val="0"/>
                <w:sz w:val="21"/>
                <w:szCs w:val="21"/>
                <w:u w:val="none"/>
              </w:rPr>
              <w:drawing>
                <wp:inline distT="0" distB="0" distL="114300" distR="114300">
                  <wp:extent cx="1714500" cy="1238250"/>
                  <wp:effectExtent l="0" t="0" r="0" b="0"/>
                  <wp:docPr id="34" name="图片 35" descr="IMG_263">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5" descr="IMG_263"/>
                          <pic:cNvPicPr>
                            <a:picLocks noChangeAspect="1"/>
                          </pic:cNvPicPr>
                        </pic:nvPicPr>
                        <pic:blipFill>
                          <a:blip r:embed="rId37"/>
                          <a:stretch>
                            <a:fillRect/>
                          </a:stretch>
                        </pic:blipFill>
                        <pic:spPr>
                          <a:xfrm>
                            <a:off x="0" y="0"/>
                            <a:ext cx="1714500" cy="1238250"/>
                          </a:xfrm>
                          <a:prstGeom prst="rect">
                            <a:avLst/>
                          </a:prstGeom>
                          <a:noFill/>
                          <a:ln w="9525">
                            <a:noFill/>
                          </a:ln>
                        </pic:spPr>
                      </pic:pic>
                    </a:graphicData>
                  </a:graphic>
                </wp:inline>
              </w:drawing>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kern w:val="0"/>
                <w:sz w:val="21"/>
                <w:szCs w:val="21"/>
                <w:u w:val="none"/>
                <w:lang w:val="en-US" w:eastAsia="zh-CN" w:bidi="ar"/>
              </w:rPr>
              <w:fldChar w:fldCharType="begin"/>
            </w:r>
            <w:r>
              <w:rPr>
                <w:rFonts w:hint="default" w:ascii="Helvetica" w:hAnsi="Helvetica" w:eastAsia="Helvetica" w:cs="Helvetica"/>
                <w:i w:val="0"/>
                <w:caps w:val="0"/>
                <w:color w:val="666666"/>
                <w:spacing w:val="0"/>
                <w:kern w:val="0"/>
                <w:sz w:val="21"/>
                <w:szCs w:val="21"/>
                <w:u w:val="none"/>
                <w:lang w:val="en-US" w:eastAsia="zh-CN" w:bidi="ar"/>
              </w:rPr>
              <w:instrText xml:space="preserve"> HYPERLINK "http://www.tytest.com/detail/355.html" \t "http://www.tytest.com/page/_blank" </w:instrText>
            </w:r>
            <w:r>
              <w:rPr>
                <w:rFonts w:hint="default" w:ascii="Helvetica" w:hAnsi="Helvetica" w:eastAsia="Helvetica" w:cs="Helvetica"/>
                <w:i w:val="0"/>
                <w:caps w:val="0"/>
                <w:color w:val="666666"/>
                <w:spacing w:val="0"/>
                <w:kern w:val="0"/>
                <w:sz w:val="21"/>
                <w:szCs w:val="21"/>
                <w:u w:val="none"/>
                <w:lang w:val="en-US" w:eastAsia="zh-CN" w:bidi="ar"/>
              </w:rPr>
              <w:fldChar w:fldCharType="separate"/>
            </w:r>
            <w:r>
              <w:rPr>
                <w:rFonts w:hint="default" w:ascii="Helvetica" w:hAnsi="Helvetica" w:eastAsia="Helvetica" w:cs="Helvetica"/>
                <w:i w:val="0"/>
                <w:caps w:val="0"/>
                <w:color w:val="666666"/>
                <w:spacing w:val="0"/>
                <w:kern w:val="0"/>
                <w:sz w:val="21"/>
                <w:szCs w:val="21"/>
                <w:u w:val="none"/>
                <w:lang w:val="en-US" w:eastAsia="zh-CN" w:bidi="ar"/>
              </w:rPr>
              <w:fldChar w:fldCharType="end"/>
            </w:r>
            <w:r>
              <w:rPr>
                <w:rFonts w:hint="default" w:ascii="Helvetica" w:hAnsi="Helvetica" w:eastAsia="Helvetica" w:cs="Helvetica"/>
                <w:i w:val="0"/>
                <w:caps w:val="0"/>
                <w:color w:val="666666"/>
                <w:spacing w:val="0"/>
                <w:sz w:val="21"/>
                <w:szCs w:val="21"/>
                <w:u w:val="none"/>
              </w:rPr>
              <w:drawing>
                <wp:inline distT="0" distB="0" distL="114300" distR="114300">
                  <wp:extent cx="1714500" cy="1238250"/>
                  <wp:effectExtent l="0" t="0" r="0" b="0"/>
                  <wp:docPr id="35" name="图片 36" descr="IMG_264">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6" descr="IMG_264"/>
                          <pic:cNvPicPr>
                            <a:picLocks noChangeAspect="1"/>
                          </pic:cNvPicPr>
                        </pic:nvPicPr>
                        <pic:blipFill>
                          <a:blip r:embed="rId39"/>
                          <a:stretch>
                            <a:fillRect/>
                          </a:stretch>
                        </pic:blipFill>
                        <pic:spPr>
                          <a:xfrm>
                            <a:off x="0" y="0"/>
                            <a:ext cx="1714500" cy="1238250"/>
                          </a:xfrm>
                          <a:prstGeom prst="rect">
                            <a:avLst/>
                          </a:prstGeom>
                          <a:noFill/>
                          <a:ln w="9525">
                            <a:noFill/>
                          </a:ln>
                        </pic:spPr>
                      </pic:pic>
                    </a:graphicData>
                  </a:graphic>
                </wp:inline>
              </w:drawing>
            </w:r>
          </w:p>
        </w:tc>
      </w:tr>
      <w:tr>
        <w:tblPrEx>
          <w:tblLayout w:type="fixed"/>
          <w:tblCellMar>
            <w:top w:w="30" w:type="dxa"/>
            <w:left w:w="0" w:type="dxa"/>
            <w:bottom w:w="0" w:type="dxa"/>
            <w:right w:w="0" w:type="dxa"/>
          </w:tblCellMar>
        </w:tblPrEx>
        <w:tc>
          <w:tcPr>
            <w:tcW w:w="3645"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lang w:val="en-US" w:eastAsia="zh-CN" w:bidi="ar"/>
              </w:rPr>
              <w:instrText xml:space="preserve"> HYPERLINK "http://www.tytest.com/detail/281.html" \t "http://www.tytest.com/page/_blank" </w:instrTex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separate"/>
            </w:r>
            <w:r>
              <w:rPr>
                <w:rStyle w:val="7"/>
                <w:rFonts w:hint="default" w:ascii="Helvetica" w:hAnsi="Helvetica" w:eastAsia="Helvetica" w:cs="Helvetica"/>
                <w:b/>
                <w:i w:val="0"/>
                <w:caps w:val="0"/>
                <w:color w:val="666666"/>
                <w:spacing w:val="0"/>
                <w:sz w:val="21"/>
                <w:szCs w:val="21"/>
                <w:u w:val="none"/>
              </w:rPr>
              <w:t>superDTU系列现场采集终端</w: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end"/>
            </w:r>
          </w:p>
        </w:tc>
        <w:tc>
          <w:tcPr>
            <w:tcW w:w="3588"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lang w:val="en-US" w:eastAsia="zh-CN" w:bidi="ar"/>
              </w:rPr>
              <w:instrText xml:space="preserve"> HYPERLINK "http://www.tytest.com/detail/343.html" \t "http://www.tytest.com/page/_blank" </w:instrTex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separate"/>
            </w:r>
            <w:r>
              <w:rPr>
                <w:rStyle w:val="7"/>
                <w:rFonts w:hint="default" w:ascii="Helvetica" w:hAnsi="Helvetica" w:eastAsia="Helvetica" w:cs="Helvetica"/>
                <w:b/>
                <w:i w:val="0"/>
                <w:caps w:val="0"/>
                <w:color w:val="666666"/>
                <w:spacing w:val="0"/>
                <w:sz w:val="21"/>
                <w:szCs w:val="21"/>
                <w:u w:val="none"/>
              </w:rPr>
              <w:t>模拟信号测量模块</w: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end"/>
            </w:r>
            <w:r>
              <w:rPr>
                <w:rStyle w:val="6"/>
                <w:rFonts w:hint="default" w:ascii="Helvetica" w:hAnsi="Helvetica" w:eastAsia="Helvetica" w:cs="Helvetica"/>
                <w:b/>
                <w:i w:val="0"/>
                <w:caps w:val="0"/>
                <w:color w:val="333333"/>
                <w:spacing w:val="0"/>
                <w:kern w:val="0"/>
                <w:sz w:val="21"/>
                <w:szCs w:val="21"/>
                <w:lang w:val="en-US" w:eastAsia="zh-CN" w:bidi="ar"/>
              </w:rPr>
              <w:t> </w:t>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lang w:val="en-US" w:eastAsia="zh-CN" w:bidi="ar"/>
              </w:rPr>
              <w:instrText xml:space="preserve"> HYPERLINK "http://www.tytest.com/detail/588.html" \t "http://www.tytest.com/page/_blank" </w:instrTex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separate"/>
            </w:r>
            <w:r>
              <w:rPr>
                <w:rStyle w:val="7"/>
                <w:rFonts w:hint="default" w:ascii="Helvetica" w:hAnsi="Helvetica" w:eastAsia="Helvetica" w:cs="Helvetica"/>
                <w:b/>
                <w:i w:val="0"/>
                <w:caps w:val="0"/>
                <w:color w:val="666666"/>
                <w:spacing w:val="0"/>
                <w:sz w:val="21"/>
                <w:szCs w:val="21"/>
                <w:u w:val="none"/>
              </w:rPr>
              <w:t>VF智能测振仪</w: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end"/>
            </w:r>
            <w:r>
              <w:rPr>
                <w:rStyle w:val="6"/>
                <w:rFonts w:hint="default" w:ascii="Helvetica" w:hAnsi="Helvetica" w:eastAsia="Helvetica" w:cs="Helvetica"/>
                <w:b/>
                <w:i w:val="0"/>
                <w:caps w:val="0"/>
                <w:color w:val="333333"/>
                <w:spacing w:val="0"/>
                <w:kern w:val="0"/>
                <w:sz w:val="21"/>
                <w:szCs w:val="21"/>
                <w:lang w:val="en-US" w:eastAsia="zh-CN" w:bidi="ar"/>
              </w:rPr>
              <w:t>    </w:t>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kern w:val="0"/>
                <w:sz w:val="21"/>
                <w:szCs w:val="21"/>
                <w:u w:val="none"/>
                <w:lang w:val="en-US" w:eastAsia="zh-CN" w:bidi="ar"/>
              </w:rPr>
              <w:fldChar w:fldCharType="begin"/>
            </w:r>
            <w:r>
              <w:rPr>
                <w:rFonts w:hint="default" w:ascii="Helvetica" w:hAnsi="Helvetica" w:eastAsia="Helvetica" w:cs="Helvetica"/>
                <w:i w:val="0"/>
                <w:caps w:val="0"/>
                <w:color w:val="666666"/>
                <w:spacing w:val="0"/>
                <w:kern w:val="0"/>
                <w:sz w:val="21"/>
                <w:szCs w:val="21"/>
                <w:u w:val="none"/>
                <w:lang w:val="en-US" w:eastAsia="zh-CN" w:bidi="ar"/>
              </w:rPr>
              <w:instrText xml:space="preserve"> HYPERLINK "http://www.tytest.com/detail/279.html" \t "http://www.tytest.com/page/_blank" </w:instrText>
            </w:r>
            <w:r>
              <w:rPr>
                <w:rFonts w:hint="default" w:ascii="Helvetica" w:hAnsi="Helvetica" w:eastAsia="Helvetica" w:cs="Helvetica"/>
                <w:i w:val="0"/>
                <w:caps w:val="0"/>
                <w:color w:val="666666"/>
                <w:spacing w:val="0"/>
                <w:kern w:val="0"/>
                <w:sz w:val="21"/>
                <w:szCs w:val="21"/>
                <w:u w:val="none"/>
                <w:lang w:val="en-US" w:eastAsia="zh-CN" w:bidi="ar"/>
              </w:rPr>
              <w:fldChar w:fldCharType="separate"/>
            </w:r>
            <w:r>
              <w:rPr>
                <w:rStyle w:val="7"/>
                <w:rFonts w:hint="default" w:ascii="Helvetica" w:hAnsi="Helvetica" w:eastAsia="Helvetica" w:cs="Helvetica"/>
                <w:b/>
                <w:i w:val="0"/>
                <w:caps w:val="0"/>
                <w:color w:val="666666"/>
                <w:spacing w:val="0"/>
                <w:sz w:val="21"/>
                <w:szCs w:val="21"/>
                <w:u w:val="none"/>
              </w:rPr>
              <w:t>倾角计</w:t>
            </w:r>
            <w:r>
              <w:rPr>
                <w:rFonts w:hint="default" w:ascii="Helvetica" w:hAnsi="Helvetica" w:eastAsia="Helvetica" w:cs="Helvetica"/>
                <w:i w:val="0"/>
                <w:caps w:val="0"/>
                <w:color w:val="666666"/>
                <w:spacing w:val="0"/>
                <w:kern w:val="0"/>
                <w:sz w:val="21"/>
                <w:szCs w:val="21"/>
                <w:u w:val="none"/>
                <w:lang w:val="en-US" w:eastAsia="zh-CN" w:bidi="ar"/>
              </w:rPr>
              <w:fldChar w:fldCharType="end"/>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kern w:val="0"/>
                <w:sz w:val="21"/>
                <w:szCs w:val="21"/>
                <w:u w:val="none"/>
                <w:lang w:val="en-US" w:eastAsia="zh-CN" w:bidi="ar"/>
              </w:rPr>
              <w:fldChar w:fldCharType="begin"/>
            </w:r>
            <w:r>
              <w:rPr>
                <w:rFonts w:hint="default" w:ascii="Helvetica" w:hAnsi="Helvetica" w:eastAsia="Helvetica" w:cs="Helvetica"/>
                <w:i w:val="0"/>
                <w:caps w:val="0"/>
                <w:color w:val="666666"/>
                <w:spacing w:val="0"/>
                <w:kern w:val="0"/>
                <w:sz w:val="21"/>
                <w:szCs w:val="21"/>
                <w:u w:val="none"/>
                <w:lang w:val="en-US" w:eastAsia="zh-CN" w:bidi="ar"/>
              </w:rPr>
              <w:instrText xml:space="preserve"> HYPERLINK "http://www.tytest.com/detail/353.html" \t "http://www.tytest.com/page/_blank" </w:instrText>
            </w:r>
            <w:r>
              <w:rPr>
                <w:rFonts w:hint="default" w:ascii="Helvetica" w:hAnsi="Helvetica" w:eastAsia="Helvetica" w:cs="Helvetica"/>
                <w:i w:val="0"/>
                <w:caps w:val="0"/>
                <w:color w:val="666666"/>
                <w:spacing w:val="0"/>
                <w:kern w:val="0"/>
                <w:sz w:val="21"/>
                <w:szCs w:val="21"/>
                <w:u w:val="none"/>
                <w:lang w:val="en-US" w:eastAsia="zh-CN" w:bidi="ar"/>
              </w:rPr>
              <w:fldChar w:fldCharType="separate"/>
            </w:r>
            <w:r>
              <w:rPr>
                <w:rStyle w:val="7"/>
                <w:rFonts w:hint="default" w:ascii="Helvetica" w:hAnsi="Helvetica" w:eastAsia="Helvetica" w:cs="Helvetica"/>
                <w:b/>
                <w:i w:val="0"/>
                <w:caps w:val="0"/>
                <w:color w:val="666666"/>
                <w:spacing w:val="0"/>
                <w:sz w:val="21"/>
                <w:szCs w:val="21"/>
                <w:u w:val="none"/>
              </w:rPr>
              <w:t>钢筋计</w:t>
            </w:r>
            <w:r>
              <w:rPr>
                <w:rFonts w:hint="default" w:ascii="Helvetica" w:hAnsi="Helvetica" w:eastAsia="Helvetica" w:cs="Helvetica"/>
                <w:i w:val="0"/>
                <w:caps w:val="0"/>
                <w:color w:val="666666"/>
                <w:spacing w:val="0"/>
                <w:kern w:val="0"/>
                <w:sz w:val="21"/>
                <w:szCs w:val="21"/>
                <w:u w:val="none"/>
                <w:lang w:val="en-US" w:eastAsia="zh-CN" w:bidi="ar"/>
              </w:rPr>
              <w:fldChar w:fldCharType="end"/>
            </w:r>
          </w:p>
        </w:tc>
      </w:tr>
    </w:tbl>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1.城市</w:t>
      </w:r>
      <w:r>
        <w:rPr>
          <w:rFonts w:hint="default" w:ascii="Helvetica" w:hAnsi="Helvetica" w:eastAsia="Helvetica" w:cs="Helvetica"/>
          <w:b/>
          <w:i w:val="0"/>
          <w:caps w:val="0"/>
          <w:color w:val="333333"/>
          <w:spacing w:val="0"/>
          <w:kern w:val="0"/>
          <w:sz w:val="24"/>
          <w:szCs w:val="24"/>
          <w:shd w:val="clear" w:fill="FFFFFF"/>
          <w:lang w:val="en-US" w:eastAsia="zh-CN" w:bidi="ar"/>
        </w:rPr>
        <w:t>地下综合管廊监测</w:t>
      </w:r>
      <w:r>
        <w:rPr>
          <w:rStyle w:val="6"/>
          <w:rFonts w:hint="default" w:ascii="Helvetica" w:hAnsi="Helvetica" w:eastAsia="Helvetica" w:cs="Helvetica"/>
          <w:b/>
          <w:i w:val="0"/>
          <w:caps w:val="0"/>
          <w:color w:val="333333"/>
          <w:spacing w:val="0"/>
          <w:kern w:val="0"/>
          <w:sz w:val="24"/>
          <w:szCs w:val="24"/>
          <w:shd w:val="clear" w:fill="FFFFFF"/>
          <w:lang w:val="en-US" w:eastAsia="zh-CN" w:bidi="ar"/>
        </w:rPr>
        <w:t>概述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管廊埋于地下，会受到四周土体的挤压或者土体上部荷载过重等多方面的原因而产生变形、裂缝甚至坍塌的风险。同时由于管廊深埋地下，对于管廊的安全运行环境以及其它状况都无法准确了解和详细评估，因此对于管廊的监测是十分有必要的。管廊监测主要包括以下几方面：</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（1）管廊火灾预警监测：可燃气体监测</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（2）管廊结构安全监测：变形监测、振动监测</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（3）管廊周边施工预警监测：变形监测、振动监测</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（4）管廊内防涝监测：水位计、渗压计</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（5）管廊内温湿度监测：温湿度计</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（6）管廊内氧气含量监测：氧气检测仪</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2. 城市地下综合管廊工程在线监测执行标准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48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（1）《建筑沉降变形测量规范》（JGJ/T8-2007）</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48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（2）《工程测量规范》（GB0026-93）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48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（3）《建筑地基基础设计规范》（GB50007-2011）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48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（4）《岩土工程监测规范》（YS 5229-1996）</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48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（5）相关设计文件要求</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48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（6）现场实际情况</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3. 城市</w:t>
      </w:r>
      <w:r>
        <w:rPr>
          <w:rFonts w:hint="default" w:ascii="Helvetica" w:hAnsi="Helvetica" w:eastAsia="Helvetica" w:cs="Helvetica"/>
          <w:b/>
          <w:i w:val="0"/>
          <w:caps w:val="0"/>
          <w:color w:val="333333"/>
          <w:spacing w:val="0"/>
          <w:kern w:val="0"/>
          <w:sz w:val="24"/>
          <w:szCs w:val="24"/>
          <w:shd w:val="clear" w:fill="FFFFFF"/>
          <w:lang w:val="en-US" w:eastAsia="zh-CN" w:bidi="ar"/>
        </w:rPr>
        <w:t>地下综合管廊监测拓扑示意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620000" cy="3457575"/>
            <wp:effectExtent l="0" t="0" r="0" b="9525"/>
            <wp:docPr id="43"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7" descr="IMG_256"/>
                    <pic:cNvPicPr>
                      <a:picLocks noChangeAspect="1"/>
                    </pic:cNvPicPr>
                  </pic:nvPicPr>
                  <pic:blipFill>
                    <a:blip r:embed="rId40"/>
                    <a:stretch>
                      <a:fillRect/>
                    </a:stretch>
                  </pic:blipFill>
                  <pic:spPr>
                    <a:xfrm>
                      <a:off x="0" y="0"/>
                      <a:ext cx="7620000" cy="345757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4. 城市</w:t>
      </w:r>
      <w:r>
        <w:rPr>
          <w:rFonts w:hint="default" w:ascii="Helvetica" w:hAnsi="Helvetica" w:eastAsia="Helvetica" w:cs="Helvetica"/>
          <w:b/>
          <w:i w:val="0"/>
          <w:caps w:val="0"/>
          <w:color w:val="333333"/>
          <w:spacing w:val="0"/>
          <w:kern w:val="0"/>
          <w:sz w:val="24"/>
          <w:szCs w:val="24"/>
          <w:shd w:val="clear" w:fill="FFFFFF"/>
          <w:lang w:val="en-US" w:eastAsia="zh-CN" w:bidi="ar"/>
        </w:rPr>
        <w:t>地下综合管廊监测内容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b/>
          <w:i w:val="0"/>
          <w:caps w:val="0"/>
          <w:color w:val="333333"/>
          <w:spacing w:val="0"/>
          <w:sz w:val="24"/>
          <w:szCs w:val="24"/>
          <w:shd w:val="clear" w:fill="FFFFFF"/>
        </w:rPr>
        <w:drawing>
          <wp:inline distT="0" distB="0" distL="114300" distR="114300">
            <wp:extent cx="7620000" cy="3705225"/>
            <wp:effectExtent l="0" t="0" r="0" b="9525"/>
            <wp:docPr id="42" name="图片 3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descr="IMG_257"/>
                    <pic:cNvPicPr>
                      <a:picLocks noChangeAspect="1"/>
                    </pic:cNvPicPr>
                  </pic:nvPicPr>
                  <pic:blipFill>
                    <a:blip r:embed="rId41"/>
                    <a:stretch>
                      <a:fillRect/>
                    </a:stretch>
                  </pic:blipFill>
                  <pic:spPr>
                    <a:xfrm>
                      <a:off x="0" y="0"/>
                      <a:ext cx="7620000" cy="37052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5. 城市地下综合管廊监测布点位置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根据业主需要以及现场的实际情况确定</w:t>
      </w:r>
    </w:p>
    <w:p>
      <w:pPr>
        <w:keepNext w:val="0"/>
        <w:keepLines w:val="0"/>
        <w:widowControl/>
        <w:suppressLineNumbers w:val="0"/>
        <w:jc w:val="left"/>
      </w:pPr>
      <w:r>
        <w:rPr>
          <w:rFonts w:hint="default" w:ascii="Helvetica" w:hAnsi="Helvetica" w:eastAsia="Helvetica" w:cs="Helvetica"/>
          <w:i w:val="0"/>
          <w:caps w:val="0"/>
          <w:color w:val="333333"/>
          <w:spacing w:val="0"/>
          <w:kern w:val="0"/>
          <w:sz w:val="21"/>
          <w:szCs w:val="21"/>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6.城市</w:t>
      </w:r>
      <w:r>
        <w:rPr>
          <w:rFonts w:hint="default" w:ascii="Helvetica" w:hAnsi="Helvetica" w:eastAsia="Helvetica" w:cs="Helvetica"/>
          <w:b/>
          <w:i w:val="0"/>
          <w:caps w:val="0"/>
          <w:color w:val="333333"/>
          <w:spacing w:val="0"/>
          <w:kern w:val="0"/>
          <w:sz w:val="24"/>
          <w:szCs w:val="24"/>
          <w:shd w:val="clear" w:fill="FFFFFF"/>
          <w:lang w:val="en-US" w:eastAsia="zh-CN" w:bidi="ar"/>
        </w:rPr>
        <w:t>地下综合管廊监测优势</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1. 自动化监测: 24小时实时监测，无需人工现场采集数据，提高了工作效率。</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2. 能够提供给用户精确的监测数据，让用户对管廊的整体运行情况作出整体了解。</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3. 符合管廊信息化系统使用要求，严格按照在线监测实施方案规范进行。</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4. 采集数据真实、准确。能够完整上传相关工程资料。</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5. 信息化管理:实现测试数据信息化管理，相关人员可以通过不同权限登入以太网或者利用手机取得现场结构安全数据及安全评估信息。</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6. 报表推送: 监测结果实时显示发布，定期将监测报表推送给用户。</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7. 多重分级预警: 当结构出现异常信息时，系统自动进行预报警，并通过短信方式将信息及时转达给相关管理人员，并提示后台及时对结构当前状态进行安全评估。</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8. 结构趋势分析: 通过丰富的数据等计算结果进行对比，可以得出结构的实际状态变化发展趋势，了解结构的安全状况。</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9. 多种终端查询方式: 支持手机、ipad、 PC等不同终端查询方式，真正做到运筹帷幄，掌控千里。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shd w:val="clear" w:fill="FFFFFF"/>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shd w:val="clear" w:fill="FFFFFF"/>
          <w:lang w:val="en-US" w:eastAsia="zh-CN" w:bidi="ar"/>
        </w:rPr>
        <w:instrText xml:space="preserve"> HYPERLINK "http://www.tytest.com/page/Landslide-monitoring.html" </w:instrText>
      </w:r>
      <w:r>
        <w:rPr>
          <w:rStyle w:val="6"/>
          <w:rFonts w:hint="default" w:ascii="Helvetica" w:hAnsi="Helvetica" w:eastAsia="Helvetica" w:cs="Helvetica"/>
          <w:b/>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b/>
          <w:i w:val="0"/>
          <w:caps w:val="0"/>
          <w:color w:val="666666"/>
          <w:spacing w:val="0"/>
          <w:sz w:val="24"/>
          <w:szCs w:val="24"/>
          <w:u w:val="none"/>
          <w:shd w:val="clear" w:fill="FFFFFF"/>
        </w:rPr>
        <w:t>地下管廊监测</w:t>
      </w:r>
      <w:r>
        <w:rPr>
          <w:rStyle w:val="6"/>
          <w:rFonts w:hint="default" w:ascii="Helvetica" w:hAnsi="Helvetica" w:eastAsia="Helvetica" w:cs="Helvetica"/>
          <w:b/>
          <w:i w:val="0"/>
          <w:caps w:val="0"/>
          <w:color w:val="666666"/>
          <w:spacing w:val="0"/>
          <w:kern w:val="0"/>
          <w:sz w:val="21"/>
          <w:szCs w:val="21"/>
          <w:u w:val="none"/>
          <w:shd w:val="clear" w:fill="FFFFFF"/>
          <w:lang w:val="en-US" w:eastAsia="zh-CN" w:bidi="ar"/>
        </w:rPr>
        <w:fldChar w:fldCharType="end"/>
      </w:r>
      <w:r>
        <w:rPr>
          <w:rStyle w:val="6"/>
          <w:rFonts w:hint="default" w:ascii="Helvetica" w:hAnsi="Helvetica" w:eastAsia="Helvetica" w:cs="Helvetica"/>
          <w:b/>
          <w:i w:val="0"/>
          <w:caps w:val="0"/>
          <w:color w:val="333333"/>
          <w:spacing w:val="0"/>
          <w:kern w:val="0"/>
          <w:sz w:val="24"/>
          <w:szCs w:val="24"/>
          <w:shd w:val="clear" w:fill="FFFFFF"/>
          <w:lang w:val="en-US" w:eastAsia="zh-CN" w:bidi="ar"/>
        </w:rPr>
        <w:t>相关仪器</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"http://www.tytest.com/detail/281.html"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superDTU系列现场采集终端</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"http://www.tytest.com/detail/343.html"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模拟信号测量模块</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"http://www.tytest.com/detail/282.html"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振弦测量模块</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静力水准仪 孔隙水压力计 倾斜计 温湿度计 </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"http://www.tytest.com/detail/588.html"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VF智能测振仪</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可燃气体传感器</w:t>
      </w:r>
    </w:p>
    <w:tbl>
      <w:tblPr>
        <w:tblStyle w:val="4"/>
        <w:tblW w:w="18000" w:type="dxa"/>
        <w:tblInd w:w="0" w:type="dxa"/>
        <w:shd w:val="clear" w:color="auto" w:fill="FFFFFF"/>
        <w:tblLayout w:type="fixed"/>
        <w:tblCellMar>
          <w:top w:w="30" w:type="dxa"/>
          <w:left w:w="0" w:type="dxa"/>
          <w:bottom w:w="0" w:type="dxa"/>
          <w:right w:w="0" w:type="dxa"/>
        </w:tblCellMar>
      </w:tblPr>
      <w:tblGrid>
        <w:gridCol w:w="3645"/>
        <w:gridCol w:w="3588"/>
        <w:gridCol w:w="3589"/>
        <w:gridCol w:w="3589"/>
        <w:gridCol w:w="3589"/>
      </w:tblGrid>
      <w:tr>
        <w:tblPrEx>
          <w:tblLayout w:type="fixed"/>
          <w:tblCellMar>
            <w:top w:w="30" w:type="dxa"/>
            <w:left w:w="0" w:type="dxa"/>
            <w:bottom w:w="0" w:type="dxa"/>
            <w:right w:w="0" w:type="dxa"/>
          </w:tblCellMar>
        </w:tblPrEx>
        <w:tc>
          <w:tcPr>
            <w:tcW w:w="3645"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rPr>
              <w:drawing>
                <wp:inline distT="0" distB="0" distL="114300" distR="114300">
                  <wp:extent cx="1714500" cy="1238250"/>
                  <wp:effectExtent l="0" t="0" r="0" b="0"/>
                  <wp:docPr id="40" name="图片 39" descr="IMG_258">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descr="IMG_258"/>
                          <pic:cNvPicPr>
                            <a:picLocks noChangeAspect="1"/>
                          </pic:cNvPicPr>
                        </pic:nvPicPr>
                        <pic:blipFill>
                          <a:blip r:embed="rId16"/>
                          <a:stretch>
                            <a:fillRect/>
                          </a:stretch>
                        </pic:blipFill>
                        <pic:spPr>
                          <a:xfrm>
                            <a:off x="0" y="0"/>
                            <a:ext cx="1714500" cy="1238250"/>
                          </a:xfrm>
                          <a:prstGeom prst="rect">
                            <a:avLst/>
                          </a:prstGeom>
                          <a:noFill/>
                          <a:ln w="9525">
                            <a:noFill/>
                          </a:ln>
                        </pic:spPr>
                      </pic:pic>
                    </a:graphicData>
                  </a:graphic>
                </wp:inline>
              </w:drawing>
            </w:r>
          </w:p>
        </w:tc>
        <w:tc>
          <w:tcPr>
            <w:tcW w:w="3588"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rPr>
              <w:drawing>
                <wp:inline distT="0" distB="0" distL="114300" distR="114300">
                  <wp:extent cx="1714500" cy="1238250"/>
                  <wp:effectExtent l="0" t="0" r="0" b="0"/>
                  <wp:docPr id="41" name="图片 40" descr="IMG_259">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descr="IMG_259"/>
                          <pic:cNvPicPr>
                            <a:picLocks noChangeAspect="1"/>
                          </pic:cNvPicPr>
                        </pic:nvPicPr>
                        <pic:blipFill>
                          <a:blip r:embed="rId18"/>
                          <a:stretch>
                            <a:fillRect/>
                          </a:stretch>
                        </pic:blipFill>
                        <pic:spPr>
                          <a:xfrm>
                            <a:off x="0" y="0"/>
                            <a:ext cx="1714500" cy="1238250"/>
                          </a:xfrm>
                          <a:prstGeom prst="rect">
                            <a:avLst/>
                          </a:prstGeom>
                          <a:noFill/>
                          <a:ln w="9525">
                            <a:noFill/>
                          </a:ln>
                        </pic:spPr>
                      </pic:pic>
                    </a:graphicData>
                  </a:graphic>
                </wp:inline>
              </w:drawing>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lang w:val="en-US" w:eastAsia="zh-CN" w:bidi="ar"/>
              </w:rPr>
              <w:drawing>
                <wp:inline distT="0" distB="0" distL="114300" distR="114300">
                  <wp:extent cx="1714500" cy="1238250"/>
                  <wp:effectExtent l="0" t="0" r="0" b="0"/>
                  <wp:docPr id="38" name="图片 4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1" descr="IMG_260"/>
                          <pic:cNvPicPr>
                            <a:picLocks noChangeAspect="1"/>
                          </pic:cNvPicPr>
                        </pic:nvPicPr>
                        <pic:blipFill>
                          <a:blip r:embed="rId42"/>
                          <a:stretch>
                            <a:fillRect/>
                          </a:stretch>
                        </pic:blipFill>
                        <pic:spPr>
                          <a:xfrm>
                            <a:off x="0" y="0"/>
                            <a:ext cx="1714500" cy="1238250"/>
                          </a:xfrm>
                          <a:prstGeom prst="rect">
                            <a:avLst/>
                          </a:prstGeom>
                          <a:noFill/>
                          <a:ln w="9525">
                            <a:noFill/>
                          </a:ln>
                        </pic:spPr>
                      </pic:pic>
                    </a:graphicData>
                  </a:graphic>
                </wp:inline>
              </w:drawing>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lang w:val="en-US" w:eastAsia="zh-CN" w:bidi="ar"/>
              </w:rPr>
              <w:drawing>
                <wp:inline distT="0" distB="0" distL="114300" distR="114300">
                  <wp:extent cx="1714500" cy="1238250"/>
                  <wp:effectExtent l="0" t="0" r="0" b="0"/>
                  <wp:docPr id="39" name="图片 4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2" descr="IMG_261"/>
                          <pic:cNvPicPr>
                            <a:picLocks noChangeAspect="1"/>
                          </pic:cNvPicPr>
                        </pic:nvPicPr>
                        <pic:blipFill>
                          <a:blip r:embed="rId19"/>
                          <a:stretch>
                            <a:fillRect/>
                          </a:stretch>
                        </pic:blipFill>
                        <pic:spPr>
                          <a:xfrm>
                            <a:off x="0" y="0"/>
                            <a:ext cx="1714500" cy="1238250"/>
                          </a:xfrm>
                          <a:prstGeom prst="rect">
                            <a:avLst/>
                          </a:prstGeom>
                          <a:noFill/>
                          <a:ln w="9525">
                            <a:noFill/>
                          </a:ln>
                        </pic:spPr>
                      </pic:pic>
                    </a:graphicData>
                  </a:graphic>
                </wp:inline>
              </w:drawing>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lang w:val="en-US" w:eastAsia="zh-CN" w:bidi="ar"/>
              </w:rPr>
              <w:drawing>
                <wp:inline distT="0" distB="0" distL="114300" distR="114300">
                  <wp:extent cx="1714500" cy="1238250"/>
                  <wp:effectExtent l="0" t="0" r="0" b="0"/>
                  <wp:docPr id="37" name="图片 4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3" descr="IMG_262"/>
                          <pic:cNvPicPr>
                            <a:picLocks noChangeAspect="1"/>
                          </pic:cNvPicPr>
                        </pic:nvPicPr>
                        <pic:blipFill>
                          <a:blip r:embed="rId43"/>
                          <a:stretch>
                            <a:fillRect/>
                          </a:stretch>
                        </pic:blipFill>
                        <pic:spPr>
                          <a:xfrm>
                            <a:off x="0" y="0"/>
                            <a:ext cx="1714500" cy="1238250"/>
                          </a:xfrm>
                          <a:prstGeom prst="rect">
                            <a:avLst/>
                          </a:prstGeom>
                          <a:noFill/>
                          <a:ln w="9525">
                            <a:noFill/>
                          </a:ln>
                        </pic:spPr>
                      </pic:pic>
                    </a:graphicData>
                  </a:graphic>
                </wp:inline>
              </w:drawing>
            </w:r>
          </w:p>
        </w:tc>
      </w:tr>
      <w:tr>
        <w:tblPrEx>
          <w:tblLayout w:type="fixed"/>
          <w:tblCellMar>
            <w:top w:w="30" w:type="dxa"/>
            <w:left w:w="0" w:type="dxa"/>
            <w:bottom w:w="0" w:type="dxa"/>
            <w:right w:w="0" w:type="dxa"/>
          </w:tblCellMar>
        </w:tblPrEx>
        <w:tc>
          <w:tcPr>
            <w:tcW w:w="3645"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lang w:val="en-US" w:eastAsia="zh-CN" w:bidi="ar"/>
              </w:rPr>
              <w:instrText xml:space="preserve"> HYPERLINK "http://www.tytest.com/detail/281.html" \t "http://www.tytest.com/page/_blank" </w:instrTex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separate"/>
            </w:r>
            <w:r>
              <w:rPr>
                <w:rStyle w:val="7"/>
                <w:rFonts w:hint="default" w:ascii="Helvetica" w:hAnsi="Helvetica" w:eastAsia="Helvetica" w:cs="Helvetica"/>
                <w:b/>
                <w:i w:val="0"/>
                <w:caps w:val="0"/>
                <w:color w:val="666666"/>
                <w:spacing w:val="0"/>
                <w:sz w:val="21"/>
                <w:szCs w:val="21"/>
                <w:u w:val="none"/>
              </w:rPr>
              <w:t>superDTU系列现场采集终端</w: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end"/>
            </w:r>
          </w:p>
        </w:tc>
        <w:tc>
          <w:tcPr>
            <w:tcW w:w="3588"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lang w:val="en-US" w:eastAsia="zh-CN" w:bidi="ar"/>
              </w:rPr>
              <w:instrText xml:space="preserve"> HYPERLINK "http://www.tytest.com/detail/343.html" \t "http://www.tytest.com/page/_blank" </w:instrTex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separate"/>
            </w:r>
            <w:r>
              <w:rPr>
                <w:rStyle w:val="7"/>
                <w:rFonts w:hint="default" w:ascii="Helvetica" w:hAnsi="Helvetica" w:eastAsia="Helvetica" w:cs="Helvetica"/>
                <w:b/>
                <w:i w:val="0"/>
                <w:caps w:val="0"/>
                <w:color w:val="666666"/>
                <w:spacing w:val="0"/>
                <w:sz w:val="21"/>
                <w:szCs w:val="21"/>
                <w:u w:val="none"/>
              </w:rPr>
              <w:t>模拟信号测量模块</w: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end"/>
            </w:r>
            <w:r>
              <w:rPr>
                <w:rStyle w:val="6"/>
                <w:rFonts w:hint="default" w:ascii="Helvetica" w:hAnsi="Helvetica" w:eastAsia="Helvetica" w:cs="Helvetica"/>
                <w:b/>
                <w:i w:val="0"/>
                <w:caps w:val="0"/>
                <w:color w:val="333333"/>
                <w:spacing w:val="0"/>
                <w:kern w:val="0"/>
                <w:sz w:val="21"/>
                <w:szCs w:val="21"/>
                <w:lang w:val="en-US" w:eastAsia="zh-CN" w:bidi="ar"/>
              </w:rPr>
              <w:t> </w:t>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1"/>
                <w:szCs w:val="21"/>
                <w:lang w:val="en-US" w:eastAsia="zh-CN" w:bidi="ar"/>
              </w:rPr>
              <w:t>温湿度计 </w:t>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1"/>
                <w:szCs w:val="21"/>
                <w:lang w:val="en-US" w:eastAsia="zh-CN" w:bidi="ar"/>
              </w:rPr>
              <w:t>静力水准仪</w:t>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1"/>
                <w:szCs w:val="21"/>
                <w:lang w:val="en-US" w:eastAsia="zh-CN" w:bidi="ar"/>
              </w:rPr>
              <w:t>可燃气体传感器</w:t>
            </w:r>
          </w:p>
        </w:tc>
      </w:tr>
    </w:tbl>
    <w:p>
      <w:pPr>
        <w:rPr>
          <w:rFonts w:hint="default"/>
          <w:lang w:val="en-US" w:eastAsia="zh-CN"/>
        </w:rPr>
      </w:pPr>
    </w:p>
    <w:p>
      <w:pPr>
        <w:rPr>
          <w:rFonts w:hint="default"/>
          <w:lang w:val="en-US" w:eastAsia="zh-CN"/>
        </w:rPr>
      </w:pPr>
    </w:p>
    <w:p>
      <w:pPr>
        <w:rPr>
          <w:rFonts w:hint="default"/>
          <w:b/>
          <w:bCs/>
          <w:sz w:val="28"/>
          <w:szCs w:val="36"/>
          <w:lang w:val="en-US" w:eastAsia="zh-CN"/>
        </w:rPr>
      </w:pPr>
      <w:r>
        <w:rPr>
          <w:rFonts w:hint="eastAsia"/>
          <w:b/>
          <w:bCs/>
          <w:sz w:val="28"/>
          <w:szCs w:val="36"/>
          <w:lang w:val="en-US" w:eastAsia="zh-CN"/>
        </w:rPr>
        <w:t>振动在线监测系统</w:t>
      </w:r>
    </w:p>
    <w:p>
      <w:pPr>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1. 振动监测概述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随着人们对安全生产、安全生活预警的重视度不断提高，各行业对相关领域振动监测的需求越来越迫切。振动监测运用领域非常广泛，涵盖社会生产、生活的方方面面，其常见场景有：</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（1）桥梁振动在线监测</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（2）地铁振动在线监测</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（3）施工振动在线监测</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（4）大型玻璃幕墙振动监测</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（5）工业管道振动监测</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（6）机械振动在线监测</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（7）汽车电子耐震动监测</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（8）其他振动监测场景</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Style w:val="6"/>
          <w:rFonts w:hint="default" w:ascii="Helvetica" w:hAnsi="Helvetica" w:eastAsia="Helvetica" w:cs="Helvetica"/>
          <w:b/>
          <w:i w:val="0"/>
          <w:caps w:val="0"/>
          <w:color w:val="333333"/>
          <w:spacing w:val="0"/>
          <w:kern w:val="0"/>
          <w:sz w:val="24"/>
          <w:szCs w:val="24"/>
          <w:shd w:val="clear" w:fill="FFFFFF"/>
          <w:lang w:val="en-US" w:eastAsia="zh-CN" w:bidi="ar"/>
        </w:rPr>
        <w:t>2. 振动监测执行标准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视振动监测所涉及的具体领域而不同。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Style w:val="6"/>
          <w:rFonts w:hint="default" w:ascii="Helvetica" w:hAnsi="Helvetica" w:eastAsia="Helvetica" w:cs="Helvetica"/>
          <w:b/>
          <w:i w:val="0"/>
          <w:caps w:val="0"/>
          <w:color w:val="333333"/>
          <w:spacing w:val="0"/>
          <w:kern w:val="0"/>
          <w:sz w:val="24"/>
          <w:szCs w:val="24"/>
          <w:shd w:val="clear" w:fill="FFFFFF"/>
          <w:lang w:val="en-US" w:eastAsia="zh-CN" w:bidi="ar"/>
        </w:rPr>
        <w:t>3. 振动监测系统配套产品</w:t>
      </w:r>
    </w:p>
    <w:tbl>
      <w:tblPr>
        <w:tblStyle w:val="4"/>
        <w:tblW w:w="10800" w:type="dxa"/>
        <w:tblInd w:w="0" w:type="dxa"/>
        <w:shd w:val="clear" w:color="auto" w:fill="FFFFFF"/>
        <w:tblLayout w:type="fixed"/>
        <w:tblCellMar>
          <w:top w:w="30" w:type="dxa"/>
          <w:left w:w="0" w:type="dxa"/>
          <w:bottom w:w="0" w:type="dxa"/>
          <w:right w:w="0" w:type="dxa"/>
        </w:tblCellMar>
      </w:tblPr>
      <w:tblGrid>
        <w:gridCol w:w="5400"/>
        <w:gridCol w:w="5400"/>
      </w:tblGrid>
      <w:tr>
        <w:tblPrEx>
          <w:tblLayout w:type="fixed"/>
          <w:tblCellMar>
            <w:top w:w="30" w:type="dxa"/>
            <w:left w:w="0" w:type="dxa"/>
            <w:bottom w:w="0" w:type="dxa"/>
            <w:right w:w="0" w:type="dxa"/>
          </w:tblCellMar>
        </w:tblPrEx>
        <w:tc>
          <w:tcPr>
            <w:tcW w:w="5400"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rPr>
              <w:drawing>
                <wp:inline distT="0" distB="0" distL="114300" distR="114300">
                  <wp:extent cx="2857500" cy="2057400"/>
                  <wp:effectExtent l="0" t="0" r="0" b="0"/>
                  <wp:docPr id="46" name="图片 44" descr="IMG_256">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descr="IMG_256"/>
                          <pic:cNvPicPr>
                            <a:picLocks noChangeAspect="1"/>
                          </pic:cNvPicPr>
                        </pic:nvPicPr>
                        <pic:blipFill>
                          <a:blip r:embed="rId35"/>
                          <a:stretch>
                            <a:fillRect/>
                          </a:stretch>
                        </pic:blipFill>
                        <pic:spPr>
                          <a:xfrm>
                            <a:off x="0" y="0"/>
                            <a:ext cx="2857500" cy="2057400"/>
                          </a:xfrm>
                          <a:prstGeom prst="rect">
                            <a:avLst/>
                          </a:prstGeom>
                          <a:noFill/>
                          <a:ln w="9525">
                            <a:noFill/>
                          </a:ln>
                        </pic:spPr>
                      </pic:pic>
                    </a:graphicData>
                  </a:graphic>
                </wp:inline>
              </w:drawing>
            </w:r>
          </w:p>
        </w:tc>
        <w:tc>
          <w:tcPr>
            <w:tcW w:w="5400"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rPr>
              <w:drawing>
                <wp:inline distT="0" distB="0" distL="114300" distR="114300">
                  <wp:extent cx="2857500" cy="2057400"/>
                  <wp:effectExtent l="0" t="0" r="0" b="0"/>
                  <wp:docPr id="45" name="图片 45" descr="IMG_25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257"/>
                          <pic:cNvPicPr>
                            <a:picLocks noChangeAspect="1"/>
                          </pic:cNvPicPr>
                        </pic:nvPicPr>
                        <pic:blipFill>
                          <a:blip r:embed="rId44"/>
                          <a:stretch>
                            <a:fillRect/>
                          </a:stretch>
                        </pic:blipFill>
                        <pic:spPr>
                          <a:xfrm>
                            <a:off x="0" y="0"/>
                            <a:ext cx="2857500" cy="2057400"/>
                          </a:xfrm>
                          <a:prstGeom prst="rect">
                            <a:avLst/>
                          </a:prstGeom>
                          <a:noFill/>
                          <a:ln w="9525">
                            <a:noFill/>
                          </a:ln>
                        </pic:spPr>
                      </pic:pic>
                    </a:graphicData>
                  </a:graphic>
                </wp:inline>
              </w:drawing>
            </w:r>
          </w:p>
        </w:tc>
      </w:tr>
      <w:tr>
        <w:tblPrEx>
          <w:tblLayout w:type="fixed"/>
          <w:tblCellMar>
            <w:top w:w="30" w:type="dxa"/>
            <w:left w:w="0" w:type="dxa"/>
            <w:bottom w:w="0" w:type="dxa"/>
            <w:right w:w="0" w:type="dxa"/>
          </w:tblCellMar>
        </w:tblPrEx>
        <w:tc>
          <w:tcPr>
            <w:tcW w:w="5400"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lang w:val="en-US" w:eastAsia="zh-CN" w:bidi="ar"/>
              </w:rPr>
              <w:instrText xml:space="preserve"> HYPERLINK "http://www.tytest.com/detail/588.html" \t "http://www.tytest.com/page/_blank" </w:instrTex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separate"/>
            </w:r>
            <w:r>
              <w:rPr>
                <w:rStyle w:val="7"/>
                <w:rFonts w:hint="default" w:ascii="Helvetica" w:hAnsi="Helvetica" w:eastAsia="Helvetica" w:cs="Helvetica"/>
                <w:b/>
                <w:i w:val="0"/>
                <w:caps w:val="0"/>
                <w:color w:val="666666"/>
                <w:spacing w:val="0"/>
                <w:sz w:val="21"/>
                <w:szCs w:val="21"/>
                <w:u w:val="none"/>
              </w:rPr>
              <w:t>VF智能测振仪</w: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end"/>
            </w:r>
          </w:p>
        </w:tc>
        <w:tc>
          <w:tcPr>
            <w:tcW w:w="5400"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lang w:val="en-US" w:eastAsia="zh-CN" w:bidi="ar"/>
              </w:rPr>
              <w:instrText xml:space="preserve"> HYPERLINK "http://www.tytest.com/detail/281.html" \t "http://www.tytest.com/page/_blank" </w:instrTex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separate"/>
            </w:r>
            <w:r>
              <w:rPr>
                <w:rStyle w:val="7"/>
                <w:rFonts w:hint="default" w:ascii="Helvetica" w:hAnsi="Helvetica" w:eastAsia="Helvetica" w:cs="Helvetica"/>
                <w:b/>
                <w:i w:val="0"/>
                <w:caps w:val="0"/>
                <w:color w:val="666666"/>
                <w:spacing w:val="0"/>
                <w:sz w:val="21"/>
                <w:szCs w:val="21"/>
                <w:u w:val="none"/>
              </w:rPr>
              <w:t>SuperDTU现场采集终端</w: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end"/>
            </w:r>
          </w:p>
        </w:tc>
      </w:tr>
    </w:tbl>
    <w:p>
      <w:pPr>
        <w:keepNext w:val="0"/>
        <w:keepLines w:val="0"/>
        <w:widowControl/>
        <w:suppressLineNumbers w:val="0"/>
        <w:jc w:val="left"/>
      </w:pP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Style w:val="6"/>
          <w:rFonts w:hint="default" w:ascii="Helvetica" w:hAnsi="Helvetica" w:eastAsia="Helvetica" w:cs="Helvetica"/>
          <w:b/>
          <w:i w:val="0"/>
          <w:caps w:val="0"/>
          <w:color w:val="333333"/>
          <w:spacing w:val="0"/>
          <w:kern w:val="0"/>
          <w:sz w:val="24"/>
          <w:szCs w:val="24"/>
          <w:shd w:val="clear" w:fill="FFFFFF"/>
          <w:lang w:val="en-US" w:eastAsia="zh-CN" w:bidi="ar"/>
        </w:rPr>
        <w:t>4. 拓扑示意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   </w:t>
      </w: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6715125" cy="3152775"/>
            <wp:effectExtent l="0" t="0" r="9525" b="9525"/>
            <wp:docPr id="44" name="图片 4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6" descr="IMG_258"/>
                    <pic:cNvPicPr>
                      <a:picLocks noChangeAspect="1"/>
                    </pic:cNvPicPr>
                  </pic:nvPicPr>
                  <pic:blipFill>
                    <a:blip r:embed="rId45"/>
                    <a:stretch>
                      <a:fillRect/>
                    </a:stretch>
                  </pic:blipFill>
                  <pic:spPr>
                    <a:xfrm>
                      <a:off x="0" y="0"/>
                      <a:ext cx="6715125" cy="31527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Style w:val="6"/>
          <w:rFonts w:hint="default" w:ascii="Helvetica" w:hAnsi="Helvetica" w:eastAsia="Helvetica" w:cs="Helvetica"/>
          <w:b/>
          <w:i w:val="0"/>
          <w:caps w:val="0"/>
          <w:color w:val="333333"/>
          <w:spacing w:val="0"/>
          <w:kern w:val="0"/>
          <w:sz w:val="24"/>
          <w:szCs w:val="24"/>
          <w:shd w:val="clear" w:fill="FFFFFF"/>
          <w:lang w:val="en-US" w:eastAsia="zh-CN" w:bidi="ar"/>
        </w:rPr>
        <w:t>5. 振动监测系统优势</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1. 自动化监测: 24小时实时监测，无需人工现场采集数据，提高了工作效率。</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2. 能够提供给用户精确的监测数据，让用户对监测的整体运行情况作出整体了解。</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3. 符合振动监测系统使用要求，严格按照在线监测实施方案规范进行。</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4. 采集数据真实、准确。能够完整上传相关资料。</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5. 报表推送: 监测结果实时显示发布，定期将监测报表推送给用户。</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6. 结构趋势分析: 通过丰富的数据等计算结果进行对比，可以得出实际状态变化发展趋势，了解监测对象的安全状况。</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7. 多种终端查询方式: 支持手机、ipad、 PC等不同终端查询方式。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1. 概述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隧道施工中，受地质环境的影响，隧道的变形监测及结构的受力监测，能充分反映出安全情况。利用结构和变形监测系统，对连续监测数据进行趋势性分析，对设计、施工方案和控制参数的合理性进行评价，为优化和合理施工提供可靠信息支持并指导后续施工。</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2. 执行标准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620000" cy="2590800"/>
            <wp:effectExtent l="0" t="0" r="0" b="0"/>
            <wp:docPr id="48"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descr="IMG_256"/>
                    <pic:cNvPicPr>
                      <a:picLocks noChangeAspect="1"/>
                    </pic:cNvPicPr>
                  </pic:nvPicPr>
                  <pic:blipFill>
                    <a:blip r:embed="rId46"/>
                    <a:stretch>
                      <a:fillRect/>
                    </a:stretch>
                  </pic:blipFill>
                  <pic:spPr>
                    <a:xfrm>
                      <a:off x="0" y="0"/>
                      <a:ext cx="7620000" cy="25908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3. 拓扑示意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620000" cy="3457575"/>
            <wp:effectExtent l="0" t="0" r="0" b="9525"/>
            <wp:docPr id="47" name="图片 4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8" descr="IMG_257"/>
                    <pic:cNvPicPr>
                      <a:picLocks noChangeAspect="1"/>
                    </pic:cNvPicPr>
                  </pic:nvPicPr>
                  <pic:blipFill>
                    <a:blip r:embed="rId47"/>
                    <a:stretch>
                      <a:fillRect/>
                    </a:stretch>
                  </pic:blipFill>
                  <pic:spPr>
                    <a:xfrm>
                      <a:off x="0" y="0"/>
                      <a:ext cx="7620000" cy="345757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shd w:val="clear" w:fill="FFFFFF"/>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4. 监测内容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620000" cy="5362575"/>
            <wp:effectExtent l="0" t="0" r="0" b="9525"/>
            <wp:docPr id="50" name="图片 4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descr="IMG_258"/>
                    <pic:cNvPicPr>
                      <a:picLocks noChangeAspect="1"/>
                    </pic:cNvPicPr>
                  </pic:nvPicPr>
                  <pic:blipFill>
                    <a:blip r:embed="rId48"/>
                    <a:stretch>
                      <a:fillRect/>
                    </a:stretch>
                  </pic:blipFill>
                  <pic:spPr>
                    <a:xfrm>
                      <a:off x="0" y="0"/>
                      <a:ext cx="7620000" cy="536257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shd w:val="clear" w:fill="FFFFFF"/>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5. 布点示意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620000" cy="3505200"/>
            <wp:effectExtent l="0" t="0" r="0" b="0"/>
            <wp:docPr id="49" name="图片 5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0" descr="IMG_259"/>
                    <pic:cNvPicPr>
                      <a:picLocks noChangeAspect="1"/>
                    </pic:cNvPicPr>
                  </pic:nvPicPr>
                  <pic:blipFill>
                    <a:blip r:embed="rId49"/>
                    <a:stretch>
                      <a:fillRect/>
                    </a:stretch>
                  </pic:blipFill>
                  <pic:spPr>
                    <a:xfrm>
                      <a:off x="0" y="0"/>
                      <a:ext cx="7620000" cy="350520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shd w:val="clear" w:fill="FFFFFF"/>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6. 优势</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1. 实现24小时无人值守、连续监测施工中隧道变形，真正指导当前及下一步的施工。</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2. 可循环使用，大大降低监测成本。</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3. 隧道围岩安全状况自动预警与报警，采用系统信息发布终端提示预/报警、手机短信报警二种方式。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4. 在线监测系统自诊断功能。</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5. 云平台融合异构数据，实现隧道群监测同一平台管理。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shd w:val="clear" w:fill="FFFFFF"/>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shd w:val="clear" w:fill="FFFFFF"/>
          <w:lang w:val="en-US" w:eastAsia="zh-CN" w:bidi="ar"/>
        </w:rPr>
        <w:instrText xml:space="preserve"> HYPERLINK "http://www.tytest.com/page/Tunnel-monitoring.html" \t "http://www.tytest.com/page/_blank" </w:instrText>
      </w:r>
      <w:r>
        <w:rPr>
          <w:rStyle w:val="6"/>
          <w:rFonts w:hint="default" w:ascii="Helvetica" w:hAnsi="Helvetica" w:eastAsia="Helvetica" w:cs="Helvetica"/>
          <w:b/>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b/>
          <w:i w:val="0"/>
          <w:caps w:val="0"/>
          <w:color w:val="666666"/>
          <w:spacing w:val="0"/>
          <w:sz w:val="21"/>
          <w:szCs w:val="21"/>
          <w:u w:val="none"/>
          <w:shd w:val="clear" w:fill="FFFFFF"/>
        </w:rPr>
        <w:t>隧道监测</w:t>
      </w:r>
      <w:r>
        <w:rPr>
          <w:rStyle w:val="6"/>
          <w:rFonts w:hint="default" w:ascii="Helvetica" w:hAnsi="Helvetica" w:eastAsia="Helvetica" w:cs="Helvetica"/>
          <w:b/>
          <w:i w:val="0"/>
          <w:caps w:val="0"/>
          <w:color w:val="666666"/>
          <w:spacing w:val="0"/>
          <w:kern w:val="0"/>
          <w:sz w:val="21"/>
          <w:szCs w:val="21"/>
          <w:u w:val="none"/>
          <w:shd w:val="clear" w:fill="FFFFFF"/>
          <w:lang w:val="en-US" w:eastAsia="zh-CN" w:bidi="ar"/>
        </w:rPr>
        <w:fldChar w:fldCharType="end"/>
      </w:r>
      <w:r>
        <w:rPr>
          <w:rStyle w:val="6"/>
          <w:rFonts w:hint="default" w:ascii="Helvetica" w:hAnsi="Helvetica" w:eastAsia="Helvetica" w:cs="Helvetica"/>
          <w:b/>
          <w:i w:val="0"/>
          <w:caps w:val="0"/>
          <w:color w:val="333333"/>
          <w:spacing w:val="0"/>
          <w:kern w:val="0"/>
          <w:sz w:val="21"/>
          <w:szCs w:val="21"/>
          <w:shd w:val="clear" w:fill="FFFFFF"/>
          <w:lang w:val="en-US" w:eastAsia="zh-CN" w:bidi="ar"/>
        </w:rPr>
        <w:t>相关仪器</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"http://www.tytest.com/detail/281.html"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superDTU现场采集终端</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"http://www.tytest.com/detail/282.html"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振弦测量模块</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"http://www.tytest.com/detail/343.html"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模拟信号测量模块</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激光测距仪 静力水准仪 </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"http://www.tytest.com/detail/353.html"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钢筋计</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土压力计 内埋式应变计 孔隙水压力计 多点位移计</w:t>
      </w:r>
    </w:p>
    <w:tbl>
      <w:tblPr>
        <w:tblStyle w:val="4"/>
        <w:tblW w:w="18000" w:type="dxa"/>
        <w:tblInd w:w="0" w:type="dxa"/>
        <w:shd w:val="clear" w:color="auto" w:fill="FFFFFF"/>
        <w:tblLayout w:type="fixed"/>
        <w:tblCellMar>
          <w:top w:w="30" w:type="dxa"/>
          <w:left w:w="0" w:type="dxa"/>
          <w:bottom w:w="0" w:type="dxa"/>
          <w:right w:w="0" w:type="dxa"/>
        </w:tblCellMar>
      </w:tblPr>
      <w:tblGrid>
        <w:gridCol w:w="3645"/>
        <w:gridCol w:w="3588"/>
        <w:gridCol w:w="3589"/>
        <w:gridCol w:w="3589"/>
        <w:gridCol w:w="3589"/>
      </w:tblGrid>
      <w:tr>
        <w:tblPrEx>
          <w:shd w:val="clear" w:color="auto" w:fill="FFFFFF"/>
          <w:tblLayout w:type="fixed"/>
          <w:tblCellMar>
            <w:top w:w="30" w:type="dxa"/>
            <w:left w:w="0" w:type="dxa"/>
            <w:bottom w:w="0" w:type="dxa"/>
            <w:right w:w="0" w:type="dxa"/>
          </w:tblCellMar>
        </w:tblPrEx>
        <w:tc>
          <w:tcPr>
            <w:tcW w:w="3645"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rPr>
              <w:drawing>
                <wp:inline distT="0" distB="0" distL="114300" distR="114300">
                  <wp:extent cx="1714500" cy="1238250"/>
                  <wp:effectExtent l="0" t="0" r="0" b="0"/>
                  <wp:docPr id="54" name="图片 51" descr="IMG_26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1" descr="IMG_260"/>
                          <pic:cNvPicPr>
                            <a:picLocks noChangeAspect="1"/>
                          </pic:cNvPicPr>
                        </pic:nvPicPr>
                        <pic:blipFill>
                          <a:blip r:embed="rId16"/>
                          <a:stretch>
                            <a:fillRect/>
                          </a:stretch>
                        </pic:blipFill>
                        <pic:spPr>
                          <a:xfrm>
                            <a:off x="0" y="0"/>
                            <a:ext cx="1714500" cy="1238250"/>
                          </a:xfrm>
                          <a:prstGeom prst="rect">
                            <a:avLst/>
                          </a:prstGeom>
                          <a:noFill/>
                          <a:ln w="9525">
                            <a:noFill/>
                          </a:ln>
                        </pic:spPr>
                      </pic:pic>
                    </a:graphicData>
                  </a:graphic>
                </wp:inline>
              </w:drawing>
            </w:r>
          </w:p>
        </w:tc>
        <w:tc>
          <w:tcPr>
            <w:tcW w:w="3588"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rPr>
              <w:drawing>
                <wp:inline distT="0" distB="0" distL="114300" distR="114300">
                  <wp:extent cx="1714500" cy="1238250"/>
                  <wp:effectExtent l="0" t="0" r="0" b="0"/>
                  <wp:docPr id="52" name="图片 52" descr="IMG_261">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G_261"/>
                          <pic:cNvPicPr>
                            <a:picLocks noChangeAspect="1"/>
                          </pic:cNvPicPr>
                        </pic:nvPicPr>
                        <pic:blipFill>
                          <a:blip r:embed="rId18"/>
                          <a:stretch>
                            <a:fillRect/>
                          </a:stretch>
                        </pic:blipFill>
                        <pic:spPr>
                          <a:xfrm>
                            <a:off x="0" y="0"/>
                            <a:ext cx="1714500" cy="1238250"/>
                          </a:xfrm>
                          <a:prstGeom prst="rect">
                            <a:avLst/>
                          </a:prstGeom>
                          <a:noFill/>
                          <a:ln w="9525">
                            <a:noFill/>
                          </a:ln>
                        </pic:spPr>
                      </pic:pic>
                    </a:graphicData>
                  </a:graphic>
                </wp:inline>
              </w:drawing>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rPr>
              <w:drawing>
                <wp:inline distT="0" distB="0" distL="114300" distR="114300">
                  <wp:extent cx="1714500" cy="1238250"/>
                  <wp:effectExtent l="0" t="0" r="0" b="0"/>
                  <wp:docPr id="55" name="图片 53" descr="IMG_26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descr="IMG_262"/>
                          <pic:cNvPicPr>
                            <a:picLocks noChangeAspect="1"/>
                          </pic:cNvPicPr>
                        </pic:nvPicPr>
                        <pic:blipFill>
                          <a:blip r:embed="rId29"/>
                          <a:stretch>
                            <a:fillRect/>
                          </a:stretch>
                        </pic:blipFill>
                        <pic:spPr>
                          <a:xfrm>
                            <a:off x="0" y="0"/>
                            <a:ext cx="1714500" cy="1238250"/>
                          </a:xfrm>
                          <a:prstGeom prst="rect">
                            <a:avLst/>
                          </a:prstGeom>
                          <a:noFill/>
                          <a:ln w="9525">
                            <a:noFill/>
                          </a:ln>
                        </pic:spPr>
                      </pic:pic>
                    </a:graphicData>
                  </a:graphic>
                </wp:inline>
              </w:drawing>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lang w:val="en-US" w:eastAsia="zh-CN" w:bidi="ar"/>
              </w:rPr>
              <w:drawing>
                <wp:inline distT="0" distB="0" distL="114300" distR="114300">
                  <wp:extent cx="1714500" cy="1238250"/>
                  <wp:effectExtent l="0" t="0" r="0" b="0"/>
                  <wp:docPr id="53" name="图片 5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4" descr="IMG_263"/>
                          <pic:cNvPicPr>
                            <a:picLocks noChangeAspect="1"/>
                          </pic:cNvPicPr>
                        </pic:nvPicPr>
                        <pic:blipFill>
                          <a:blip r:embed="rId50"/>
                          <a:stretch>
                            <a:fillRect/>
                          </a:stretch>
                        </pic:blipFill>
                        <pic:spPr>
                          <a:xfrm>
                            <a:off x="0" y="0"/>
                            <a:ext cx="1714500" cy="1238250"/>
                          </a:xfrm>
                          <a:prstGeom prst="rect">
                            <a:avLst/>
                          </a:prstGeom>
                          <a:noFill/>
                          <a:ln w="9525">
                            <a:noFill/>
                          </a:ln>
                        </pic:spPr>
                      </pic:pic>
                    </a:graphicData>
                  </a:graphic>
                </wp:inline>
              </w:drawing>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kern w:val="0"/>
                <w:sz w:val="21"/>
                <w:szCs w:val="21"/>
                <w:u w:val="none"/>
                <w:lang w:val="en-US" w:eastAsia="zh-CN" w:bidi="ar"/>
              </w:rPr>
              <w:fldChar w:fldCharType="begin"/>
            </w:r>
            <w:r>
              <w:rPr>
                <w:rFonts w:hint="default" w:ascii="Helvetica" w:hAnsi="Helvetica" w:eastAsia="Helvetica" w:cs="Helvetica"/>
                <w:i w:val="0"/>
                <w:caps w:val="0"/>
                <w:color w:val="666666"/>
                <w:spacing w:val="0"/>
                <w:kern w:val="0"/>
                <w:sz w:val="21"/>
                <w:szCs w:val="21"/>
                <w:u w:val="none"/>
                <w:lang w:val="en-US" w:eastAsia="zh-CN" w:bidi="ar"/>
              </w:rPr>
              <w:instrText xml:space="preserve"> HYPERLINK "http://www.tytest.com/detail/355.html" \t "http://www.tytest.com/page/_blank" </w:instrText>
            </w:r>
            <w:r>
              <w:rPr>
                <w:rFonts w:hint="default" w:ascii="Helvetica" w:hAnsi="Helvetica" w:eastAsia="Helvetica" w:cs="Helvetica"/>
                <w:i w:val="0"/>
                <w:caps w:val="0"/>
                <w:color w:val="666666"/>
                <w:spacing w:val="0"/>
                <w:kern w:val="0"/>
                <w:sz w:val="21"/>
                <w:szCs w:val="21"/>
                <w:u w:val="none"/>
                <w:lang w:val="en-US" w:eastAsia="zh-CN" w:bidi="ar"/>
              </w:rPr>
              <w:fldChar w:fldCharType="separate"/>
            </w:r>
            <w:r>
              <w:rPr>
                <w:rFonts w:hint="default" w:ascii="Helvetica" w:hAnsi="Helvetica" w:eastAsia="Helvetica" w:cs="Helvetica"/>
                <w:i w:val="0"/>
                <w:caps w:val="0"/>
                <w:color w:val="666666"/>
                <w:spacing w:val="0"/>
                <w:kern w:val="0"/>
                <w:sz w:val="21"/>
                <w:szCs w:val="21"/>
                <w:u w:val="none"/>
                <w:lang w:val="en-US" w:eastAsia="zh-CN" w:bidi="ar"/>
              </w:rPr>
              <w:fldChar w:fldCharType="end"/>
            </w:r>
            <w:r>
              <w:rPr>
                <w:rFonts w:hint="default" w:ascii="Helvetica" w:hAnsi="Helvetica" w:eastAsia="Helvetica" w:cs="Helvetica"/>
                <w:i w:val="0"/>
                <w:caps w:val="0"/>
                <w:color w:val="666666"/>
                <w:spacing w:val="0"/>
                <w:sz w:val="21"/>
                <w:szCs w:val="21"/>
                <w:u w:val="none"/>
              </w:rPr>
              <w:drawing>
                <wp:inline distT="0" distB="0" distL="114300" distR="114300">
                  <wp:extent cx="1714500" cy="1238250"/>
                  <wp:effectExtent l="0" t="0" r="0" b="0"/>
                  <wp:docPr id="51" name="图片 55" descr="IMG_264">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5" descr="IMG_264"/>
                          <pic:cNvPicPr>
                            <a:picLocks noChangeAspect="1"/>
                          </pic:cNvPicPr>
                        </pic:nvPicPr>
                        <pic:blipFill>
                          <a:blip r:embed="rId39"/>
                          <a:stretch>
                            <a:fillRect/>
                          </a:stretch>
                        </pic:blipFill>
                        <pic:spPr>
                          <a:xfrm>
                            <a:off x="0" y="0"/>
                            <a:ext cx="1714500" cy="1238250"/>
                          </a:xfrm>
                          <a:prstGeom prst="rect">
                            <a:avLst/>
                          </a:prstGeom>
                          <a:noFill/>
                          <a:ln w="9525">
                            <a:noFill/>
                          </a:ln>
                        </pic:spPr>
                      </pic:pic>
                    </a:graphicData>
                  </a:graphic>
                </wp:inline>
              </w:drawing>
            </w:r>
          </w:p>
        </w:tc>
      </w:tr>
      <w:tr>
        <w:tblPrEx>
          <w:shd w:val="clear" w:color="auto" w:fill="FFFFFF"/>
          <w:tblLayout w:type="fixed"/>
          <w:tblCellMar>
            <w:top w:w="30" w:type="dxa"/>
            <w:left w:w="0" w:type="dxa"/>
            <w:bottom w:w="0" w:type="dxa"/>
            <w:right w:w="0" w:type="dxa"/>
          </w:tblCellMar>
        </w:tblPrEx>
        <w:tc>
          <w:tcPr>
            <w:tcW w:w="3645"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lang w:val="en-US" w:eastAsia="zh-CN" w:bidi="ar"/>
              </w:rPr>
              <w:instrText xml:space="preserve"> HYPERLINK "http://www.tytest.com/detail/281.html" \t "http://www.tytest.com/page/_blank" </w:instrTex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separate"/>
            </w:r>
            <w:r>
              <w:rPr>
                <w:rStyle w:val="7"/>
                <w:rFonts w:hint="default" w:ascii="Helvetica" w:hAnsi="Helvetica" w:eastAsia="Helvetica" w:cs="Helvetica"/>
                <w:b/>
                <w:i w:val="0"/>
                <w:caps w:val="0"/>
                <w:color w:val="666666"/>
                <w:spacing w:val="0"/>
                <w:sz w:val="21"/>
                <w:szCs w:val="21"/>
                <w:u w:val="none"/>
              </w:rPr>
              <w:t>superDTU系列现场采集终端</w: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end"/>
            </w:r>
          </w:p>
        </w:tc>
        <w:tc>
          <w:tcPr>
            <w:tcW w:w="3588"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lang w:val="en-US" w:eastAsia="zh-CN" w:bidi="ar"/>
              </w:rPr>
              <w:instrText xml:space="preserve"> HYPERLINK "http://www.tytest.com/detail/343.html" \t "http://www.tytest.com/page/_blank" </w:instrTex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separate"/>
            </w:r>
            <w:r>
              <w:rPr>
                <w:rStyle w:val="7"/>
                <w:rFonts w:hint="default" w:ascii="Helvetica" w:hAnsi="Helvetica" w:eastAsia="Helvetica" w:cs="Helvetica"/>
                <w:b/>
                <w:i w:val="0"/>
                <w:caps w:val="0"/>
                <w:color w:val="666666"/>
                <w:spacing w:val="0"/>
                <w:sz w:val="21"/>
                <w:szCs w:val="21"/>
                <w:u w:val="none"/>
              </w:rPr>
              <w:t>模拟信号测量模块</w: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end"/>
            </w:r>
            <w:r>
              <w:rPr>
                <w:rStyle w:val="6"/>
                <w:rFonts w:hint="default" w:ascii="Helvetica" w:hAnsi="Helvetica" w:eastAsia="Helvetica" w:cs="Helvetica"/>
                <w:b/>
                <w:i w:val="0"/>
                <w:caps w:val="0"/>
                <w:color w:val="333333"/>
                <w:spacing w:val="0"/>
                <w:kern w:val="0"/>
                <w:sz w:val="21"/>
                <w:szCs w:val="21"/>
                <w:lang w:val="en-US" w:eastAsia="zh-CN" w:bidi="ar"/>
              </w:rPr>
              <w:t> </w:t>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lang w:val="en-US" w:eastAsia="zh-CN" w:bidi="ar"/>
              </w:rPr>
              <w:instrText xml:space="preserve"> HYPERLINK "http://www.tytest.com/detail/282.html" \t "http://www.tytest.com/page/_blank" </w:instrTex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separate"/>
            </w:r>
            <w:r>
              <w:rPr>
                <w:rStyle w:val="7"/>
                <w:rFonts w:hint="default" w:ascii="Helvetica" w:hAnsi="Helvetica" w:eastAsia="Helvetica" w:cs="Helvetica"/>
                <w:b/>
                <w:i w:val="0"/>
                <w:caps w:val="0"/>
                <w:color w:val="666666"/>
                <w:spacing w:val="0"/>
                <w:sz w:val="21"/>
                <w:szCs w:val="21"/>
                <w:u w:val="none"/>
              </w:rPr>
              <w:t>振弦测量模块</w: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end"/>
            </w:r>
            <w:r>
              <w:rPr>
                <w:rStyle w:val="6"/>
                <w:rFonts w:hint="default" w:ascii="Helvetica" w:hAnsi="Helvetica" w:eastAsia="Helvetica" w:cs="Helvetica"/>
                <w:b/>
                <w:i w:val="0"/>
                <w:caps w:val="0"/>
                <w:color w:val="333333"/>
                <w:spacing w:val="0"/>
                <w:kern w:val="0"/>
                <w:sz w:val="21"/>
                <w:szCs w:val="21"/>
                <w:lang w:val="en-US" w:eastAsia="zh-CN" w:bidi="ar"/>
              </w:rPr>
              <w:t>    </w:t>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1"/>
                <w:szCs w:val="21"/>
                <w:lang w:val="en-US" w:eastAsia="zh-CN" w:bidi="ar"/>
              </w:rPr>
              <w:t>激光测距仪</w:t>
            </w:r>
          </w:p>
        </w:tc>
        <w:tc>
          <w:tcPr>
            <w:tcW w:w="3589" w:type="dxa"/>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b/>
                <w:i w:val="0"/>
                <w:caps w:val="0"/>
                <w:color w:val="666666"/>
                <w:spacing w:val="0"/>
                <w:kern w:val="0"/>
                <w:sz w:val="21"/>
                <w:szCs w:val="21"/>
                <w:u w:val="none"/>
                <w:lang w:val="en-US" w:eastAsia="zh-CN" w:bidi="ar"/>
              </w:rPr>
              <w:fldChar w:fldCharType="begin"/>
            </w:r>
            <w:r>
              <w:rPr>
                <w:rFonts w:hint="default" w:ascii="Helvetica" w:hAnsi="Helvetica" w:eastAsia="Helvetica" w:cs="Helvetica"/>
                <w:b/>
                <w:i w:val="0"/>
                <w:caps w:val="0"/>
                <w:color w:val="666666"/>
                <w:spacing w:val="0"/>
                <w:kern w:val="0"/>
                <w:sz w:val="21"/>
                <w:szCs w:val="21"/>
                <w:u w:val="none"/>
                <w:lang w:val="en-US" w:eastAsia="zh-CN" w:bidi="ar"/>
              </w:rPr>
              <w:instrText xml:space="preserve"> HYPERLINK "http://www.tytest.com/detail/353.html" \t "http://www.tytest.com/page/_blank" </w:instrText>
            </w:r>
            <w:r>
              <w:rPr>
                <w:rFonts w:hint="default" w:ascii="Helvetica" w:hAnsi="Helvetica" w:eastAsia="Helvetica" w:cs="Helvetica"/>
                <w:b/>
                <w:i w:val="0"/>
                <w:caps w:val="0"/>
                <w:color w:val="666666"/>
                <w:spacing w:val="0"/>
                <w:kern w:val="0"/>
                <w:sz w:val="21"/>
                <w:szCs w:val="21"/>
                <w:u w:val="none"/>
                <w:lang w:val="en-US" w:eastAsia="zh-CN" w:bidi="ar"/>
              </w:rPr>
              <w:fldChar w:fldCharType="separate"/>
            </w:r>
            <w:r>
              <w:rPr>
                <w:rStyle w:val="7"/>
                <w:rFonts w:hint="default" w:ascii="Helvetica" w:hAnsi="Helvetica" w:eastAsia="Helvetica" w:cs="Helvetica"/>
                <w:b/>
                <w:i w:val="0"/>
                <w:caps w:val="0"/>
                <w:color w:val="666666"/>
                <w:spacing w:val="0"/>
                <w:sz w:val="21"/>
                <w:szCs w:val="21"/>
                <w:u w:val="none"/>
              </w:rPr>
              <w:t>钢筋计</w:t>
            </w:r>
            <w:r>
              <w:rPr>
                <w:rFonts w:hint="default" w:ascii="Helvetica" w:hAnsi="Helvetica" w:eastAsia="Helvetica" w:cs="Helvetica"/>
                <w:b/>
                <w:i w:val="0"/>
                <w:caps w:val="0"/>
                <w:color w:val="666666"/>
                <w:spacing w:val="0"/>
                <w:kern w:val="0"/>
                <w:sz w:val="21"/>
                <w:szCs w:val="21"/>
                <w:u w:val="none"/>
                <w:lang w:val="en-US" w:eastAsia="zh-CN" w:bidi="ar"/>
              </w:rPr>
              <w:fldChar w:fldCharType="end"/>
            </w:r>
          </w:p>
        </w:tc>
      </w:tr>
    </w:tbl>
    <w:p>
      <w:pPr>
        <w:rPr>
          <w:rFonts w:hint="default"/>
          <w:lang w:val="en-US" w:eastAsia="zh-CN"/>
        </w:rPr>
      </w:pPr>
    </w:p>
    <w:p>
      <w:pPr>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1. 概述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近年来自然灾害频发，为了实现无人值守的大坝实时监测自动化，我司推岀大坝安全远程监测系统。该系统通过采集大坝沉降、倾斜、水压以及大坝形状特征和水库水位 水温等数据。通过各种信息的获取、整理和分析，做出大坝安全评价，帮助管理人员做岀准确、快速灾情预警预报，保证百姓的生命财产安全。</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2. 执行标准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620000" cy="3114675"/>
            <wp:effectExtent l="0" t="0" r="0" b="9525"/>
            <wp:docPr id="61"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6" descr="IMG_256"/>
                    <pic:cNvPicPr>
                      <a:picLocks noChangeAspect="1"/>
                    </pic:cNvPicPr>
                  </pic:nvPicPr>
                  <pic:blipFill>
                    <a:blip r:embed="rId51"/>
                    <a:stretch>
                      <a:fillRect/>
                    </a:stretch>
                  </pic:blipFill>
                  <pic:spPr>
                    <a:xfrm>
                      <a:off x="0" y="0"/>
                      <a:ext cx="7620000" cy="31146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3. 拓扑示意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620000" cy="3457575"/>
            <wp:effectExtent l="0" t="0" r="0" b="9525"/>
            <wp:docPr id="56" name="图片 5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descr="IMG_257"/>
                    <pic:cNvPicPr>
                      <a:picLocks noChangeAspect="1"/>
                    </pic:cNvPicPr>
                  </pic:nvPicPr>
                  <pic:blipFill>
                    <a:blip r:embed="rId52"/>
                    <a:stretch>
                      <a:fillRect/>
                    </a:stretch>
                  </pic:blipFill>
                  <pic:spPr>
                    <a:xfrm>
                      <a:off x="0" y="0"/>
                      <a:ext cx="7620000" cy="345757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shd w:val="clear" w:fill="FFFFFF"/>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4. 监测内容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620000" cy="4543425"/>
            <wp:effectExtent l="0" t="0" r="0" b="9525"/>
            <wp:docPr id="63" name="图片 5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8" descr="IMG_258"/>
                    <pic:cNvPicPr>
                      <a:picLocks noChangeAspect="1"/>
                    </pic:cNvPicPr>
                  </pic:nvPicPr>
                  <pic:blipFill>
                    <a:blip r:embed="rId53"/>
                    <a:stretch>
                      <a:fillRect/>
                    </a:stretch>
                  </pic:blipFill>
                  <pic:spPr>
                    <a:xfrm>
                      <a:off x="0" y="0"/>
                      <a:ext cx="7620000" cy="45434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5. 布点示意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7620000" cy="4772025"/>
            <wp:effectExtent l="0" t="0" r="0" b="9525"/>
            <wp:docPr id="60" name="图片 5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descr="IMG_259"/>
                    <pic:cNvPicPr>
                      <a:picLocks noChangeAspect="1"/>
                    </pic:cNvPicPr>
                  </pic:nvPicPr>
                  <pic:blipFill>
                    <a:blip r:embed="rId54"/>
                    <a:stretch>
                      <a:fillRect/>
                    </a:stretch>
                  </pic:blipFill>
                  <pic:spPr>
                    <a:xfrm>
                      <a:off x="0" y="0"/>
                      <a:ext cx="7620000" cy="477202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shd w:val="clear" w:fill="FFFFFF"/>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shd w:val="clear" w:fill="FFFFFF"/>
          <w:lang w:val="en-US" w:eastAsia="zh-CN" w:bidi="ar"/>
        </w:rPr>
        <w:t>6. 优势</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1.数据存储管理与查询应用系统：可对所监测的大坝变形和地下水的信息进行查询和有效管理，分别进入相应的管理数据库。</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2.服务水准安全报警系统:根据大坝的测试结果，与经验值、理论计算值等进行综合分析，根据预警机制，对大坝的安全状况进行评估，如超过预警值，则进行报警。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shd w:val="clear" w:fill="FFFFFF"/>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shd w:val="clear" w:fill="FFFFFF"/>
          <w:lang w:val="en-US" w:eastAsia="zh-CN" w:bidi="ar"/>
        </w:rPr>
        <w:instrText xml:space="preserve"> HYPERLINK "http://www.tytest.com/page/dam-monitoring.html" \t "http://www.tytest.com/page/_blank" </w:instrText>
      </w:r>
      <w:r>
        <w:rPr>
          <w:rStyle w:val="6"/>
          <w:rFonts w:hint="default" w:ascii="Helvetica" w:hAnsi="Helvetica" w:eastAsia="Helvetica" w:cs="Helvetica"/>
          <w:b/>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b/>
          <w:i w:val="0"/>
          <w:caps w:val="0"/>
          <w:color w:val="666666"/>
          <w:spacing w:val="0"/>
          <w:sz w:val="21"/>
          <w:szCs w:val="21"/>
          <w:u w:val="none"/>
          <w:shd w:val="clear" w:fill="FFFFFF"/>
        </w:rPr>
        <w:t>大坝监测</w:t>
      </w:r>
      <w:r>
        <w:rPr>
          <w:rStyle w:val="6"/>
          <w:rFonts w:hint="default" w:ascii="Helvetica" w:hAnsi="Helvetica" w:eastAsia="Helvetica" w:cs="Helvetica"/>
          <w:b/>
          <w:i w:val="0"/>
          <w:caps w:val="0"/>
          <w:color w:val="666666"/>
          <w:spacing w:val="0"/>
          <w:kern w:val="0"/>
          <w:sz w:val="21"/>
          <w:szCs w:val="21"/>
          <w:u w:val="none"/>
          <w:shd w:val="clear" w:fill="FFFFFF"/>
          <w:lang w:val="en-US" w:eastAsia="zh-CN" w:bidi="ar"/>
        </w:rPr>
        <w:fldChar w:fldCharType="end"/>
      </w:r>
      <w:r>
        <w:rPr>
          <w:rStyle w:val="6"/>
          <w:rFonts w:hint="default" w:ascii="Helvetica" w:hAnsi="Helvetica" w:eastAsia="Helvetica" w:cs="Helvetica"/>
          <w:b/>
          <w:i w:val="0"/>
          <w:caps w:val="0"/>
          <w:color w:val="333333"/>
          <w:spacing w:val="0"/>
          <w:kern w:val="0"/>
          <w:sz w:val="21"/>
          <w:szCs w:val="21"/>
          <w:shd w:val="clear" w:fill="FFFFFF"/>
          <w:lang w:val="en-US" w:eastAsia="zh-CN" w:bidi="ar"/>
        </w:rPr>
        <w:t>相关仪器</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"http://www.tytest.com/detail/281.html"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superDTU现场采集终端</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"http://www.tytest.com/detail/282.html"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振弦测量模块</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shd w:val="clear" w:fill="FFFFFF"/>
          <w:lang w:val="en-US" w:eastAsia="zh-CN" w:bidi="ar"/>
        </w:rPr>
        <w:instrText xml:space="preserve"> HYPERLINK "http://www.tytest.com/detail/343.html" \t "http://www.tytest.com/page/_blank" </w:instrTex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shd w:val="clear" w:fill="FFFFFF"/>
        </w:rPr>
        <w:t>模拟信号测量模块</w:t>
      </w:r>
      <w:r>
        <w:rPr>
          <w:rFonts w:hint="default" w:ascii="Helvetica" w:hAnsi="Helvetica" w:eastAsia="Helvetica" w:cs="Helvetica"/>
          <w:i w:val="0"/>
          <w:caps w:val="0"/>
          <w:color w:val="666666"/>
          <w:spacing w:val="0"/>
          <w:kern w:val="0"/>
          <w:sz w:val="21"/>
          <w:szCs w:val="21"/>
          <w:u w:val="none"/>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shd w:val="clear" w:fill="FFFFFF"/>
          <w:lang w:val="en-US" w:eastAsia="zh-CN" w:bidi="ar"/>
        </w:rPr>
        <w:t> 拉线式位移计 渗压计 水位计 温度计</w:t>
      </w:r>
    </w:p>
    <w:tbl>
      <w:tblPr>
        <w:tblStyle w:val="4"/>
        <w:tblW w:w="18000" w:type="dxa"/>
        <w:tblInd w:w="0" w:type="dxa"/>
        <w:shd w:val="clear" w:color="auto" w:fill="FFFFFF"/>
        <w:tblLayout w:type="fixed"/>
        <w:tblCellMar>
          <w:top w:w="0" w:type="dxa"/>
          <w:left w:w="0" w:type="dxa"/>
          <w:bottom w:w="0" w:type="dxa"/>
          <w:right w:w="0" w:type="dxa"/>
        </w:tblCellMar>
      </w:tblPr>
      <w:tblGrid>
        <w:gridCol w:w="3686"/>
        <w:gridCol w:w="3629"/>
        <w:gridCol w:w="3629"/>
        <w:gridCol w:w="3427"/>
        <w:gridCol w:w="3629"/>
      </w:tblGrid>
      <w:tr>
        <w:tblPrEx>
          <w:shd w:val="clear" w:color="auto" w:fill="FFFFFF"/>
          <w:tblLayout w:type="fixed"/>
          <w:tblCellMar>
            <w:top w:w="0" w:type="dxa"/>
            <w:left w:w="0" w:type="dxa"/>
            <w:bottom w:w="0" w:type="dxa"/>
            <w:right w:w="0" w:type="dxa"/>
          </w:tblCellMar>
        </w:tblPrEx>
        <w:tc>
          <w:tcPr>
            <w:tcW w:w="3686" w:type="dxa"/>
            <w:shd w:val="clear" w:color="auto" w:fill="FFFFFF"/>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rPr>
              <w:drawing>
                <wp:inline distT="0" distB="0" distL="114300" distR="114300">
                  <wp:extent cx="1714500" cy="1238250"/>
                  <wp:effectExtent l="0" t="0" r="0" b="0"/>
                  <wp:docPr id="58" name="图片 60" descr="IMG_26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0" descr="IMG_260"/>
                          <pic:cNvPicPr>
                            <a:picLocks noChangeAspect="1"/>
                          </pic:cNvPicPr>
                        </pic:nvPicPr>
                        <pic:blipFill>
                          <a:blip r:embed="rId16"/>
                          <a:stretch>
                            <a:fillRect/>
                          </a:stretch>
                        </pic:blipFill>
                        <pic:spPr>
                          <a:xfrm>
                            <a:off x="0" y="0"/>
                            <a:ext cx="1714500" cy="1238250"/>
                          </a:xfrm>
                          <a:prstGeom prst="rect">
                            <a:avLst/>
                          </a:prstGeom>
                          <a:noFill/>
                          <a:ln w="9525">
                            <a:noFill/>
                          </a:ln>
                        </pic:spPr>
                      </pic:pic>
                    </a:graphicData>
                  </a:graphic>
                </wp:inline>
              </w:drawing>
            </w:r>
          </w:p>
        </w:tc>
        <w:tc>
          <w:tcPr>
            <w:tcW w:w="3629" w:type="dxa"/>
            <w:shd w:val="clear" w:color="auto" w:fill="FFFFFF"/>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rPr>
              <w:drawing>
                <wp:inline distT="0" distB="0" distL="114300" distR="114300">
                  <wp:extent cx="1714500" cy="1238250"/>
                  <wp:effectExtent l="0" t="0" r="0" b="0"/>
                  <wp:docPr id="59" name="图片 61" descr="IMG_261">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1" descr="IMG_261"/>
                          <pic:cNvPicPr>
                            <a:picLocks noChangeAspect="1"/>
                          </pic:cNvPicPr>
                        </pic:nvPicPr>
                        <pic:blipFill>
                          <a:blip r:embed="rId18"/>
                          <a:stretch>
                            <a:fillRect/>
                          </a:stretch>
                        </pic:blipFill>
                        <pic:spPr>
                          <a:xfrm>
                            <a:off x="0" y="0"/>
                            <a:ext cx="1714500" cy="1238250"/>
                          </a:xfrm>
                          <a:prstGeom prst="rect">
                            <a:avLst/>
                          </a:prstGeom>
                          <a:noFill/>
                          <a:ln w="9525">
                            <a:noFill/>
                          </a:ln>
                        </pic:spPr>
                      </pic:pic>
                    </a:graphicData>
                  </a:graphic>
                </wp:inline>
              </w:drawing>
            </w:r>
          </w:p>
        </w:tc>
        <w:tc>
          <w:tcPr>
            <w:tcW w:w="3629" w:type="dxa"/>
            <w:shd w:val="clear" w:color="auto" w:fill="FFFFFF"/>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rPr>
              <w:drawing>
                <wp:inline distT="0" distB="0" distL="114300" distR="114300">
                  <wp:extent cx="1714500" cy="1238250"/>
                  <wp:effectExtent l="0" t="0" r="0" b="0"/>
                  <wp:docPr id="64" name="图片 62" descr="IMG_26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2" descr="IMG_262"/>
                          <pic:cNvPicPr>
                            <a:picLocks noChangeAspect="1"/>
                          </pic:cNvPicPr>
                        </pic:nvPicPr>
                        <pic:blipFill>
                          <a:blip r:embed="rId29"/>
                          <a:stretch>
                            <a:fillRect/>
                          </a:stretch>
                        </pic:blipFill>
                        <pic:spPr>
                          <a:xfrm>
                            <a:off x="0" y="0"/>
                            <a:ext cx="1714500" cy="1238250"/>
                          </a:xfrm>
                          <a:prstGeom prst="rect">
                            <a:avLst/>
                          </a:prstGeom>
                          <a:noFill/>
                          <a:ln w="9525">
                            <a:noFill/>
                          </a:ln>
                        </pic:spPr>
                      </pic:pic>
                    </a:graphicData>
                  </a:graphic>
                </wp:inline>
              </w:drawing>
            </w:r>
          </w:p>
        </w:tc>
        <w:tc>
          <w:tcPr>
            <w:tcW w:w="3427" w:type="dxa"/>
            <w:shd w:val="clear" w:color="auto" w:fill="FFFFFF"/>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lang w:val="en-US" w:eastAsia="zh-CN" w:bidi="ar"/>
              </w:rPr>
              <w:drawing>
                <wp:inline distT="0" distB="0" distL="114300" distR="114300">
                  <wp:extent cx="1619250" cy="1162050"/>
                  <wp:effectExtent l="0" t="0" r="0" b="0"/>
                  <wp:docPr id="57" name="图片 6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3" descr="IMG_263"/>
                          <pic:cNvPicPr>
                            <a:picLocks noChangeAspect="1"/>
                          </pic:cNvPicPr>
                        </pic:nvPicPr>
                        <pic:blipFill>
                          <a:blip r:embed="rId55"/>
                          <a:stretch>
                            <a:fillRect/>
                          </a:stretch>
                        </pic:blipFill>
                        <pic:spPr>
                          <a:xfrm>
                            <a:off x="0" y="0"/>
                            <a:ext cx="1619250" cy="1162050"/>
                          </a:xfrm>
                          <a:prstGeom prst="rect">
                            <a:avLst/>
                          </a:prstGeom>
                          <a:noFill/>
                          <a:ln w="9525">
                            <a:noFill/>
                          </a:ln>
                        </pic:spPr>
                      </pic:pic>
                    </a:graphicData>
                  </a:graphic>
                </wp:inline>
              </w:drawing>
            </w:r>
          </w:p>
        </w:tc>
        <w:tc>
          <w:tcPr>
            <w:tcW w:w="3629" w:type="dxa"/>
            <w:shd w:val="clear" w:color="auto" w:fill="FFFFFF"/>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lang w:val="en-US" w:eastAsia="zh-CN" w:bidi="ar"/>
              </w:rPr>
              <w:drawing>
                <wp:inline distT="0" distB="0" distL="114300" distR="114300">
                  <wp:extent cx="1714500" cy="1238250"/>
                  <wp:effectExtent l="0" t="0" r="0" b="0"/>
                  <wp:docPr id="62" name="图片 6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4" descr="IMG_264"/>
                          <pic:cNvPicPr>
                            <a:picLocks noChangeAspect="1"/>
                          </pic:cNvPicPr>
                        </pic:nvPicPr>
                        <pic:blipFill>
                          <a:blip r:embed="rId56"/>
                          <a:stretch>
                            <a:fillRect/>
                          </a:stretch>
                        </pic:blipFill>
                        <pic:spPr>
                          <a:xfrm>
                            <a:off x="0" y="0"/>
                            <a:ext cx="1714500" cy="1238250"/>
                          </a:xfrm>
                          <a:prstGeom prst="rect">
                            <a:avLst/>
                          </a:prstGeom>
                          <a:noFill/>
                          <a:ln w="9525">
                            <a:noFill/>
                          </a:ln>
                        </pic:spPr>
                      </pic:pic>
                    </a:graphicData>
                  </a:graphic>
                </wp:inline>
              </w:drawing>
            </w:r>
          </w:p>
        </w:tc>
      </w:tr>
      <w:tr>
        <w:tblPrEx>
          <w:shd w:val="clear" w:color="auto" w:fill="FFFFFF"/>
          <w:tblLayout w:type="fixed"/>
          <w:tblCellMar>
            <w:top w:w="0" w:type="dxa"/>
            <w:left w:w="0" w:type="dxa"/>
            <w:bottom w:w="0" w:type="dxa"/>
            <w:right w:w="0" w:type="dxa"/>
          </w:tblCellMar>
        </w:tblPrEx>
        <w:tc>
          <w:tcPr>
            <w:tcW w:w="3686" w:type="dxa"/>
            <w:shd w:val="clear" w:color="auto" w:fill="FFFFFF"/>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lang w:val="en-US" w:eastAsia="zh-CN" w:bidi="ar"/>
              </w:rPr>
              <w:instrText xml:space="preserve"> HYPERLINK "http://www.tytest.com/detail/281.html" \t "http://www.tytest.com/page/_blank" </w:instrTex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separate"/>
            </w:r>
            <w:r>
              <w:rPr>
                <w:rStyle w:val="7"/>
                <w:rFonts w:hint="default" w:ascii="Helvetica" w:hAnsi="Helvetica" w:eastAsia="Helvetica" w:cs="Helvetica"/>
                <w:b/>
                <w:i w:val="0"/>
                <w:caps w:val="0"/>
                <w:color w:val="666666"/>
                <w:spacing w:val="0"/>
                <w:sz w:val="21"/>
                <w:szCs w:val="21"/>
                <w:u w:val="none"/>
              </w:rPr>
              <w:t>superDTU系列现场采集终端</w: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end"/>
            </w:r>
          </w:p>
        </w:tc>
        <w:tc>
          <w:tcPr>
            <w:tcW w:w="3629" w:type="dxa"/>
            <w:shd w:val="clear" w:color="auto" w:fill="FFFFFF"/>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lang w:val="en-US" w:eastAsia="zh-CN" w:bidi="ar"/>
              </w:rPr>
              <w:instrText xml:space="preserve"> HYPERLINK "http://www.tytest.com/detail/343.html" \t "http://www.tytest.com/page/_blank" </w:instrTex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separate"/>
            </w:r>
            <w:r>
              <w:rPr>
                <w:rStyle w:val="7"/>
                <w:rFonts w:hint="default" w:ascii="Helvetica" w:hAnsi="Helvetica" w:eastAsia="Helvetica" w:cs="Helvetica"/>
                <w:b/>
                <w:i w:val="0"/>
                <w:caps w:val="0"/>
                <w:color w:val="666666"/>
                <w:spacing w:val="0"/>
                <w:sz w:val="21"/>
                <w:szCs w:val="21"/>
                <w:u w:val="none"/>
              </w:rPr>
              <w:t>模拟信号测量模块</w: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end"/>
            </w:r>
            <w:r>
              <w:rPr>
                <w:rStyle w:val="6"/>
                <w:rFonts w:hint="default" w:ascii="Helvetica" w:hAnsi="Helvetica" w:eastAsia="Helvetica" w:cs="Helvetica"/>
                <w:b/>
                <w:i w:val="0"/>
                <w:caps w:val="0"/>
                <w:color w:val="333333"/>
                <w:spacing w:val="0"/>
                <w:kern w:val="0"/>
                <w:sz w:val="21"/>
                <w:szCs w:val="21"/>
                <w:lang w:val="en-US" w:eastAsia="zh-CN" w:bidi="ar"/>
              </w:rPr>
              <w:t> </w:t>
            </w:r>
          </w:p>
        </w:tc>
        <w:tc>
          <w:tcPr>
            <w:tcW w:w="3629" w:type="dxa"/>
            <w:shd w:val="clear" w:color="auto" w:fill="FFFFFF"/>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lang w:val="en-US" w:eastAsia="zh-CN" w:bidi="ar"/>
              </w:rPr>
              <w:instrText xml:space="preserve"> HYPERLINK "http://www.tytest.com/detail/282.html" \t "http://www.tytest.com/page/_blank" </w:instrTex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separate"/>
            </w:r>
            <w:r>
              <w:rPr>
                <w:rStyle w:val="7"/>
                <w:rFonts w:hint="default" w:ascii="Helvetica" w:hAnsi="Helvetica" w:eastAsia="Helvetica" w:cs="Helvetica"/>
                <w:b/>
                <w:i w:val="0"/>
                <w:caps w:val="0"/>
                <w:color w:val="666666"/>
                <w:spacing w:val="0"/>
                <w:sz w:val="21"/>
                <w:szCs w:val="21"/>
                <w:u w:val="none"/>
              </w:rPr>
              <w:t>振弦测量模块</w:t>
            </w:r>
            <w:r>
              <w:rPr>
                <w:rStyle w:val="6"/>
                <w:rFonts w:hint="default" w:ascii="Helvetica" w:hAnsi="Helvetica" w:eastAsia="Helvetica" w:cs="Helvetica"/>
                <w:b/>
                <w:i w:val="0"/>
                <w:caps w:val="0"/>
                <w:color w:val="666666"/>
                <w:spacing w:val="0"/>
                <w:kern w:val="0"/>
                <w:sz w:val="21"/>
                <w:szCs w:val="21"/>
                <w:u w:val="none"/>
                <w:lang w:val="en-US" w:eastAsia="zh-CN" w:bidi="ar"/>
              </w:rPr>
              <w:fldChar w:fldCharType="end"/>
            </w:r>
            <w:r>
              <w:rPr>
                <w:rStyle w:val="6"/>
                <w:rFonts w:hint="default" w:ascii="Helvetica" w:hAnsi="Helvetica" w:eastAsia="Helvetica" w:cs="Helvetica"/>
                <w:b/>
                <w:i w:val="0"/>
                <w:caps w:val="0"/>
                <w:color w:val="333333"/>
                <w:spacing w:val="0"/>
                <w:kern w:val="0"/>
                <w:sz w:val="21"/>
                <w:szCs w:val="21"/>
                <w:lang w:val="en-US" w:eastAsia="zh-CN" w:bidi="ar"/>
              </w:rPr>
              <w:t>    </w:t>
            </w:r>
          </w:p>
        </w:tc>
        <w:tc>
          <w:tcPr>
            <w:tcW w:w="3427" w:type="dxa"/>
            <w:shd w:val="clear" w:color="auto" w:fill="FFFFFF"/>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b/>
                <w:i w:val="0"/>
                <w:caps w:val="0"/>
                <w:color w:val="333333"/>
                <w:spacing w:val="0"/>
                <w:kern w:val="0"/>
                <w:sz w:val="21"/>
                <w:szCs w:val="21"/>
                <w:lang w:val="en-US" w:eastAsia="zh-CN" w:bidi="ar"/>
              </w:rPr>
              <w:t>空隙水压力计</w:t>
            </w:r>
          </w:p>
        </w:tc>
        <w:tc>
          <w:tcPr>
            <w:tcW w:w="3629" w:type="dxa"/>
            <w:shd w:val="clear" w:color="auto" w:fill="FFFFFF"/>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b/>
                <w:i w:val="0"/>
                <w:caps w:val="0"/>
                <w:color w:val="333333"/>
                <w:spacing w:val="0"/>
                <w:kern w:val="0"/>
                <w:sz w:val="21"/>
                <w:szCs w:val="21"/>
                <w:lang w:val="en-US" w:eastAsia="zh-CN" w:bidi="ar"/>
              </w:rPr>
              <w:t>拉线式位移计</w:t>
            </w:r>
          </w:p>
        </w:tc>
      </w:tr>
    </w:tbl>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10124C3"/>
    <w:rsid w:val="350724BE"/>
    <w:rsid w:val="465C1123"/>
    <w:rsid w:val="47193F47"/>
    <w:rsid w:val="5E290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4">
    <w:name w:val="Normal Table"/>
    <w:semiHidden/>
    <w:uiPriority w:val="0"/>
    <w:tblPr>
      <w:tblLayout w:type="fixed"/>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 w:type="character" w:styleId="7">
    <w:name w:val="Hyperlink"/>
    <w:basedOn w:val="5"/>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customXml" Target="../customXml/item1.xml"/><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jpeg"/><Relationship Id="rId50" Type="http://schemas.openxmlformats.org/officeDocument/2006/relationships/image" Target="media/image39.png"/><Relationship Id="rId5" Type="http://schemas.openxmlformats.org/officeDocument/2006/relationships/image" Target="media/image2.png"/><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jpeg"/><Relationship Id="rId45" Type="http://schemas.openxmlformats.org/officeDocument/2006/relationships/image" Target="media/image34.jpeg"/><Relationship Id="rId44" Type="http://schemas.openxmlformats.org/officeDocument/2006/relationships/image" Target="media/image33.jpe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image" Target="media/image1.jpeg"/><Relationship Id="rId39" Type="http://schemas.openxmlformats.org/officeDocument/2006/relationships/image" Target="media/image28.jpeg"/><Relationship Id="rId38" Type="http://schemas.openxmlformats.org/officeDocument/2006/relationships/hyperlink" Target="http://www.tytest.com/detail/353.html" TargetMode="External"/><Relationship Id="rId37" Type="http://schemas.openxmlformats.org/officeDocument/2006/relationships/image" Target="media/image27.png"/><Relationship Id="rId36" Type="http://schemas.openxmlformats.org/officeDocument/2006/relationships/hyperlink" Target="http://www.tytest.com/detail/279.html" TargetMode="External"/><Relationship Id="rId35" Type="http://schemas.openxmlformats.org/officeDocument/2006/relationships/image" Target="media/image26.png"/><Relationship Id="rId34" Type="http://schemas.openxmlformats.org/officeDocument/2006/relationships/hyperlink" Target="http://www.tytest.com/detail/588.html" TargetMode="External"/><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jpeg"/><Relationship Id="rId3" Type="http://schemas.openxmlformats.org/officeDocument/2006/relationships/theme" Target="theme/theme1.xml"/><Relationship Id="rId29" Type="http://schemas.openxmlformats.org/officeDocument/2006/relationships/image" Target="media/image21.jpeg"/><Relationship Id="rId28" Type="http://schemas.openxmlformats.org/officeDocument/2006/relationships/hyperlink" Target="http://www.tytest.com/detail/282.html" TargetMode="External"/><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hyperlink" Target="http://www.tytest.com/detail/355.html" TargetMode="External"/><Relationship Id="rId21" Type="http://schemas.openxmlformats.org/officeDocument/2006/relationships/image" Target="media/image15.png"/><Relationship Id="rId20" Type="http://schemas.openxmlformats.org/officeDocument/2006/relationships/hyperlink" Target="http://www.tytest.com/detail/278.html" TargetMode="Externa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hyperlink" Target="http://www.tytest.com/detail/343.html" TargetMode="External"/><Relationship Id="rId16" Type="http://schemas.openxmlformats.org/officeDocument/2006/relationships/image" Target="media/image12.jpeg"/><Relationship Id="rId15" Type="http://schemas.openxmlformats.org/officeDocument/2006/relationships/hyperlink" Target="http://www.tytest.com/detail/281.html" TargetMode="Externa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2020-12-23T06:14:00Z</dcterms:created>
  <dc:creator>Admin</dc:creator>
  <cp:lastModifiedBy>忠于自己651111</cp:lastModifiedBy>
  <dcterms:modified xsi:type="dcterms:W3CDTF">2020-12-23T22:58:48Z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